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A5" w:rsidRDefault="00392FA5">
      <w:pPr>
        <w:spacing w:after="0" w:line="259" w:lineRule="auto"/>
        <w:ind w:left="122" w:firstLine="0"/>
        <w:jc w:val="center"/>
      </w:pPr>
    </w:p>
    <w:p w:rsidR="00392FA5" w:rsidRDefault="00392FA5" w:rsidP="00392FA5">
      <w:pPr>
        <w:ind w:left="0" w:firstLine="0"/>
        <w:rPr>
          <w:b/>
          <w:color w:val="FF0000"/>
        </w:rPr>
      </w:pPr>
      <w:r>
        <w:rPr>
          <w:b/>
          <w:color w:val="FF0000"/>
        </w:rPr>
        <w:t>DISCLAIMER</w:t>
      </w:r>
    </w:p>
    <w:p w:rsidR="00392FA5" w:rsidRDefault="00392FA5" w:rsidP="00392FA5">
      <w:pPr>
        <w:ind w:left="0" w:firstLine="0"/>
        <w:rPr>
          <w:color w:val="FF0000"/>
        </w:rPr>
      </w:pPr>
      <w:r>
        <w:rPr>
          <w:b/>
          <w:color w:val="FF0000"/>
        </w:rPr>
        <w:t>This document is provided for general informational purposes, may not apply to your city’s specific situation and should not be considered a comprehensive RFP. It should be used for comparative purposes only. The RFP should be tailored to reflect the actual context of your city. You should consult with your city attorney before taking any action based on this document.</w:t>
      </w:r>
    </w:p>
    <w:p w:rsidR="00392FA5" w:rsidRPr="00392FA5" w:rsidRDefault="00392FA5" w:rsidP="00392FA5">
      <w:pPr>
        <w:spacing w:after="0" w:line="256" w:lineRule="auto"/>
        <w:ind w:left="0" w:firstLine="0"/>
        <w:rPr>
          <w:rFonts w:eastAsia="Arial"/>
          <w:sz w:val="20"/>
        </w:rPr>
      </w:pPr>
      <w:r>
        <w:rPr>
          <w:b/>
          <w:color w:val="FF0000"/>
        </w:rPr>
        <w:t xml:space="preserve"> </w:t>
      </w:r>
    </w:p>
    <w:p w:rsidR="00392FA5" w:rsidRDefault="00392FA5" w:rsidP="00392FA5">
      <w:pPr>
        <w:spacing w:after="0" w:line="256" w:lineRule="auto"/>
        <w:ind w:left="0" w:right="2" w:firstLine="0"/>
        <w:jc w:val="center"/>
      </w:pPr>
      <w:r>
        <w:rPr>
          <w:b/>
          <w:sz w:val="28"/>
        </w:rPr>
        <w:t xml:space="preserve">ADVERTISEMENT </w:t>
      </w:r>
    </w:p>
    <w:p w:rsidR="00392FA5" w:rsidRDefault="00392FA5" w:rsidP="00392FA5">
      <w:pPr>
        <w:spacing w:after="0" w:line="259" w:lineRule="auto"/>
        <w:ind w:left="0" w:firstLine="0"/>
      </w:pPr>
    </w:p>
    <w:p w:rsidR="00C63FC0" w:rsidRDefault="00392FA5">
      <w:pPr>
        <w:spacing w:after="0" w:line="259" w:lineRule="auto"/>
        <w:ind w:left="122" w:firstLine="0"/>
        <w:jc w:val="center"/>
      </w:pPr>
      <w:r>
        <w:rPr>
          <w:noProof/>
        </w:rPr>
        <w:drawing>
          <wp:inline distT="0" distB="0" distL="0" distR="0">
            <wp:extent cx="1066800" cy="106680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5"/>
                    <a:stretch>
                      <a:fillRect/>
                    </a:stretch>
                  </pic:blipFill>
                  <pic:spPr>
                    <a:xfrm>
                      <a:off x="0" y="0"/>
                      <a:ext cx="1066800" cy="1066800"/>
                    </a:xfrm>
                    <a:prstGeom prst="rect">
                      <a:avLst/>
                    </a:prstGeom>
                  </pic:spPr>
                </pic:pic>
              </a:graphicData>
            </a:graphic>
          </wp:inline>
        </w:drawing>
      </w:r>
      <w:r>
        <w:t xml:space="preserve"> </w:t>
      </w:r>
    </w:p>
    <w:p w:rsidR="00C63FC0" w:rsidRDefault="00392FA5">
      <w:pPr>
        <w:spacing w:after="2" w:line="259" w:lineRule="auto"/>
        <w:ind w:left="126" w:firstLine="0"/>
        <w:jc w:val="center"/>
      </w:pPr>
      <w:r>
        <w:t xml:space="preserve"> </w:t>
      </w:r>
    </w:p>
    <w:p w:rsidR="00C63FC0" w:rsidRDefault="00392FA5">
      <w:pPr>
        <w:spacing w:after="0" w:line="259" w:lineRule="auto"/>
        <w:ind w:left="21" w:right="9" w:hanging="10"/>
        <w:jc w:val="center"/>
      </w:pPr>
      <w:r>
        <w:rPr>
          <w:b/>
          <w:u w:val="single" w:color="000000"/>
        </w:rPr>
        <w:t>REQUEST FOR PROPOSALS FOR</w:t>
      </w:r>
      <w:r>
        <w:rPr>
          <w:b/>
        </w:rPr>
        <w:t xml:space="preserve">  </w:t>
      </w:r>
    </w:p>
    <w:p w:rsidR="00C63FC0" w:rsidRDefault="00392FA5">
      <w:pPr>
        <w:spacing w:after="0" w:line="259" w:lineRule="auto"/>
        <w:ind w:left="21" w:right="9" w:hanging="10"/>
        <w:jc w:val="center"/>
      </w:pPr>
      <w:r>
        <w:rPr>
          <w:b/>
          <w:u w:val="single" w:color="000000"/>
        </w:rPr>
        <w:t>PARKS &amp; RECREATION MASTER PLAN</w:t>
      </w:r>
      <w:r>
        <w:rPr>
          <w:b/>
        </w:rPr>
        <w:t xml:space="preserve">  </w:t>
      </w:r>
    </w:p>
    <w:p w:rsidR="00C63FC0" w:rsidRDefault="00392FA5">
      <w:pPr>
        <w:spacing w:after="0" w:line="259" w:lineRule="auto"/>
        <w:ind w:left="21" w:hanging="10"/>
        <w:jc w:val="center"/>
      </w:pPr>
      <w:r>
        <w:rPr>
          <w:b/>
          <w:u w:val="single" w:color="000000"/>
        </w:rPr>
        <w:t>2018-2028</w:t>
      </w:r>
      <w:r>
        <w:rPr>
          <w:b/>
        </w:rPr>
        <w:t xml:space="preserve"> </w:t>
      </w:r>
    </w:p>
    <w:p w:rsidR="00C63FC0" w:rsidRDefault="00392FA5">
      <w:pPr>
        <w:spacing w:after="220" w:line="259" w:lineRule="auto"/>
        <w:ind w:left="429" w:firstLine="0"/>
        <w:jc w:val="center"/>
      </w:pPr>
      <w:r>
        <w:t xml:space="preserve"> </w:t>
      </w:r>
    </w:p>
    <w:p w:rsidR="00C63FC0" w:rsidRDefault="00392FA5">
      <w:pPr>
        <w:spacing w:after="200" w:line="251" w:lineRule="auto"/>
        <w:ind w:left="-5" w:hanging="10"/>
        <w:jc w:val="both"/>
      </w:pPr>
      <w:r>
        <w:rPr>
          <w:b/>
          <w:sz w:val="22"/>
        </w:rPr>
        <w:t xml:space="preserve">The purpose of this Request for Proposal (RFP) is to seek proposals from qualified consulting firms to provide professional services to the City of Douglasville to develop a Parks &amp; Recreation Master Plan for Ten Years 2018-2028.  The plan should create a roadmap for ensuring an appropriate balance of facilities and amenities throughout the community now and into the future. The City is seeking a system-wide approach to evaluating parks and open space recreational facilities and amenities in order to develop goals, policies and guidelines along with achievable strategies. </w:t>
      </w:r>
      <w:r>
        <w:t xml:space="preserve"> </w:t>
      </w:r>
    </w:p>
    <w:p w:rsidR="00C63FC0" w:rsidRDefault="00392FA5">
      <w:pPr>
        <w:spacing w:after="200" w:line="251" w:lineRule="auto"/>
        <w:ind w:left="-5" w:hanging="10"/>
        <w:jc w:val="both"/>
      </w:pPr>
      <w:r>
        <w:rPr>
          <w:b/>
          <w:sz w:val="22"/>
        </w:rPr>
        <w:t>The Douglasville Parks and Recreation Master Plan that will be created from this work effort will be heavily used as a resource for future development and redevelopment of the City’s park</w:t>
      </w:r>
      <w:r w:rsidR="00C427D4">
        <w:rPr>
          <w:b/>
          <w:sz w:val="22"/>
        </w:rPr>
        <w:t xml:space="preserve">s, open space and recreation </w:t>
      </w:r>
      <w:r>
        <w:rPr>
          <w:b/>
          <w:sz w:val="22"/>
        </w:rPr>
        <w:t xml:space="preserve">system over the next ten years.  </w:t>
      </w:r>
      <w:r>
        <w:t xml:space="preserve"> </w:t>
      </w:r>
    </w:p>
    <w:p w:rsidR="00C63FC0" w:rsidRDefault="00392FA5">
      <w:pPr>
        <w:spacing w:after="200" w:line="251" w:lineRule="auto"/>
        <w:ind w:left="-5" w:hanging="10"/>
        <w:jc w:val="both"/>
      </w:pPr>
      <w:r>
        <w:rPr>
          <w:b/>
          <w:sz w:val="22"/>
        </w:rPr>
        <w:t xml:space="preserve">This Request for Proposal package includes:    </w:t>
      </w:r>
      <w:r>
        <w:t xml:space="preserve"> </w:t>
      </w:r>
    </w:p>
    <w:p w:rsidR="00C63FC0" w:rsidRDefault="00392FA5">
      <w:pPr>
        <w:numPr>
          <w:ilvl w:val="0"/>
          <w:numId w:val="1"/>
        </w:numPr>
        <w:spacing w:after="200" w:line="251" w:lineRule="auto"/>
        <w:ind w:hanging="360"/>
        <w:jc w:val="both"/>
      </w:pPr>
      <w:r>
        <w:rPr>
          <w:b/>
          <w:sz w:val="22"/>
        </w:rPr>
        <w:t xml:space="preserve">Proposal Instructions and Requirements  </w:t>
      </w:r>
      <w:r>
        <w:t xml:space="preserve"> </w:t>
      </w:r>
    </w:p>
    <w:p w:rsidR="00C63FC0" w:rsidRDefault="00392FA5">
      <w:pPr>
        <w:numPr>
          <w:ilvl w:val="0"/>
          <w:numId w:val="1"/>
        </w:numPr>
        <w:spacing w:after="200" w:line="251" w:lineRule="auto"/>
        <w:ind w:hanging="360"/>
        <w:jc w:val="both"/>
      </w:pPr>
      <w:r>
        <w:rPr>
          <w:b/>
          <w:sz w:val="22"/>
        </w:rPr>
        <w:t xml:space="preserve">Required Documentation  </w:t>
      </w:r>
      <w:r>
        <w:t xml:space="preserve"> </w:t>
      </w:r>
    </w:p>
    <w:p w:rsidR="00C63FC0" w:rsidRDefault="00392FA5">
      <w:pPr>
        <w:numPr>
          <w:ilvl w:val="0"/>
          <w:numId w:val="1"/>
        </w:numPr>
        <w:spacing w:after="25" w:line="251" w:lineRule="auto"/>
        <w:ind w:hanging="360"/>
        <w:jc w:val="both"/>
      </w:pPr>
      <w:r>
        <w:rPr>
          <w:b/>
          <w:sz w:val="22"/>
        </w:rPr>
        <w:t>Scope of Project and Specifications</w:t>
      </w:r>
      <w:r>
        <w:t xml:space="preserve"> </w:t>
      </w:r>
    </w:p>
    <w:p w:rsidR="00C63FC0" w:rsidRDefault="00392FA5">
      <w:pPr>
        <w:spacing w:after="29" w:line="259" w:lineRule="auto"/>
        <w:ind w:left="14" w:firstLine="0"/>
      </w:pPr>
      <w:r>
        <w:rPr>
          <w:sz w:val="22"/>
        </w:rPr>
        <w:t xml:space="preserve"> </w:t>
      </w:r>
      <w:r>
        <w:rPr>
          <w:sz w:val="20"/>
        </w:rPr>
        <w:t xml:space="preserve"> </w:t>
      </w:r>
      <w:r>
        <w:t xml:space="preserve"> </w:t>
      </w:r>
    </w:p>
    <w:p w:rsidR="00C63FC0" w:rsidRDefault="00392FA5">
      <w:pPr>
        <w:spacing w:after="4" w:line="264" w:lineRule="auto"/>
        <w:ind w:left="10" w:hanging="10"/>
      </w:pPr>
      <w:r>
        <w:rPr>
          <w:b/>
        </w:rPr>
        <w:t xml:space="preserve">The anticipated schedule for the RFP is as follows:  </w:t>
      </w:r>
    </w:p>
    <w:p w:rsidR="00C63FC0" w:rsidRDefault="00392FA5">
      <w:pPr>
        <w:spacing w:after="0" w:line="259" w:lineRule="auto"/>
        <w:ind w:left="0" w:right="1695" w:firstLine="0"/>
      </w:pPr>
      <w:r>
        <w:t xml:space="preserve"> </w:t>
      </w:r>
    </w:p>
    <w:tbl>
      <w:tblPr>
        <w:tblStyle w:val="TableGrid"/>
        <w:tblW w:w="7387" w:type="dxa"/>
        <w:tblInd w:w="1382" w:type="dxa"/>
        <w:tblCellMar>
          <w:top w:w="19" w:type="dxa"/>
        </w:tblCellMar>
        <w:tblLook w:val="04A0" w:firstRow="1" w:lastRow="0" w:firstColumn="1" w:lastColumn="0" w:noHBand="0" w:noVBand="1"/>
      </w:tblPr>
      <w:tblGrid>
        <w:gridCol w:w="2952"/>
        <w:gridCol w:w="720"/>
        <w:gridCol w:w="3715"/>
      </w:tblGrid>
      <w:tr w:rsidR="00C63FC0">
        <w:trPr>
          <w:trHeight w:val="408"/>
        </w:trPr>
        <w:tc>
          <w:tcPr>
            <w:tcW w:w="2952" w:type="dxa"/>
            <w:tcBorders>
              <w:top w:val="nil"/>
              <w:left w:val="nil"/>
              <w:bottom w:val="nil"/>
              <w:right w:val="nil"/>
            </w:tcBorders>
          </w:tcPr>
          <w:p w:rsidR="00C63FC0" w:rsidRDefault="00392FA5">
            <w:pPr>
              <w:tabs>
                <w:tab w:val="center" w:pos="2232"/>
              </w:tabs>
              <w:spacing w:after="0" w:line="259" w:lineRule="auto"/>
              <w:ind w:left="0" w:firstLine="0"/>
            </w:pPr>
            <w:r>
              <w:rPr>
                <w:sz w:val="22"/>
              </w:rPr>
              <w:t xml:space="preserve">RFP Available    </w:t>
            </w:r>
            <w:r>
              <w:rPr>
                <w:sz w:val="22"/>
              </w:rPr>
              <w:tab/>
              <w:t xml:space="preserve"> </w:t>
            </w:r>
            <w:r>
              <w:t xml:space="preserve"> </w:t>
            </w:r>
          </w:p>
        </w:tc>
        <w:tc>
          <w:tcPr>
            <w:tcW w:w="720" w:type="dxa"/>
            <w:tcBorders>
              <w:top w:val="nil"/>
              <w:left w:val="nil"/>
              <w:bottom w:val="nil"/>
              <w:right w:val="nil"/>
            </w:tcBorders>
          </w:tcPr>
          <w:p w:rsidR="00C63FC0" w:rsidRDefault="00392FA5">
            <w:pPr>
              <w:spacing w:after="0" w:line="259" w:lineRule="auto"/>
              <w:ind w:left="0" w:firstLine="0"/>
            </w:pPr>
            <w:r>
              <w:rPr>
                <w:sz w:val="22"/>
              </w:rPr>
              <w:t xml:space="preserve"> </w:t>
            </w:r>
            <w:r>
              <w:t xml:space="preserve"> </w:t>
            </w:r>
          </w:p>
        </w:tc>
        <w:tc>
          <w:tcPr>
            <w:tcW w:w="3715" w:type="dxa"/>
            <w:tcBorders>
              <w:top w:val="nil"/>
              <w:left w:val="nil"/>
              <w:bottom w:val="nil"/>
              <w:right w:val="nil"/>
            </w:tcBorders>
          </w:tcPr>
          <w:p w:rsidR="00C63FC0" w:rsidRDefault="00392FA5">
            <w:pPr>
              <w:tabs>
                <w:tab w:val="center" w:pos="2880"/>
                <w:tab w:val="center" w:pos="3600"/>
              </w:tabs>
              <w:spacing w:after="0" w:line="259" w:lineRule="auto"/>
              <w:ind w:left="0" w:firstLine="0"/>
            </w:pPr>
            <w:r>
              <w:rPr>
                <w:sz w:val="22"/>
              </w:rPr>
              <w:t xml:space="preserve">Friday, July 7, 2017  </w:t>
            </w:r>
            <w:r>
              <w:rPr>
                <w:sz w:val="22"/>
              </w:rPr>
              <w:tab/>
              <w:t xml:space="preserve">  </w:t>
            </w:r>
            <w:r>
              <w:rPr>
                <w:sz w:val="22"/>
              </w:rPr>
              <w:tab/>
            </w:r>
            <w:r>
              <w:rPr>
                <w:b/>
                <w:sz w:val="22"/>
              </w:rPr>
              <w:t xml:space="preserve"> </w:t>
            </w:r>
            <w:r>
              <w:t xml:space="preserve"> </w:t>
            </w:r>
          </w:p>
        </w:tc>
      </w:tr>
      <w:tr w:rsidR="00C63FC0">
        <w:trPr>
          <w:trHeight w:val="482"/>
        </w:trPr>
        <w:tc>
          <w:tcPr>
            <w:tcW w:w="2952" w:type="dxa"/>
            <w:tcBorders>
              <w:top w:val="nil"/>
              <w:left w:val="nil"/>
              <w:bottom w:val="nil"/>
              <w:right w:val="nil"/>
            </w:tcBorders>
          </w:tcPr>
          <w:p w:rsidR="00C63FC0" w:rsidRDefault="00392FA5">
            <w:pPr>
              <w:spacing w:after="0" w:line="259" w:lineRule="auto"/>
              <w:ind w:left="0" w:firstLine="0"/>
            </w:pPr>
            <w:r>
              <w:rPr>
                <w:sz w:val="22"/>
              </w:rPr>
              <w:t xml:space="preserve">Deadline for questions   </w:t>
            </w:r>
            <w:r>
              <w:t xml:space="preserve"> </w:t>
            </w:r>
          </w:p>
        </w:tc>
        <w:tc>
          <w:tcPr>
            <w:tcW w:w="720" w:type="dxa"/>
            <w:tcBorders>
              <w:top w:val="nil"/>
              <w:left w:val="nil"/>
              <w:bottom w:val="nil"/>
              <w:right w:val="nil"/>
            </w:tcBorders>
          </w:tcPr>
          <w:p w:rsidR="00C63FC0" w:rsidRDefault="00392FA5">
            <w:pPr>
              <w:spacing w:after="0" w:line="259" w:lineRule="auto"/>
              <w:ind w:left="0" w:firstLine="0"/>
            </w:pPr>
            <w:r>
              <w:rPr>
                <w:sz w:val="22"/>
              </w:rPr>
              <w:t xml:space="preserve"> </w:t>
            </w:r>
            <w:r>
              <w:t xml:space="preserve"> </w:t>
            </w:r>
          </w:p>
        </w:tc>
        <w:tc>
          <w:tcPr>
            <w:tcW w:w="3715" w:type="dxa"/>
            <w:tcBorders>
              <w:top w:val="nil"/>
              <w:left w:val="nil"/>
              <w:bottom w:val="nil"/>
              <w:right w:val="nil"/>
            </w:tcBorders>
          </w:tcPr>
          <w:p w:rsidR="00C63FC0" w:rsidRDefault="00392FA5">
            <w:pPr>
              <w:spacing w:after="0" w:line="259" w:lineRule="auto"/>
              <w:ind w:left="0" w:firstLine="0"/>
            </w:pPr>
            <w:r>
              <w:rPr>
                <w:sz w:val="22"/>
              </w:rPr>
              <w:t xml:space="preserve">Friday, July 21, 2017, noon </w:t>
            </w:r>
            <w:r>
              <w:t xml:space="preserve"> </w:t>
            </w:r>
          </w:p>
        </w:tc>
      </w:tr>
      <w:tr w:rsidR="00C63FC0">
        <w:trPr>
          <w:trHeight w:val="484"/>
        </w:trPr>
        <w:tc>
          <w:tcPr>
            <w:tcW w:w="2952" w:type="dxa"/>
            <w:tcBorders>
              <w:top w:val="nil"/>
              <w:left w:val="nil"/>
              <w:bottom w:val="nil"/>
              <w:right w:val="nil"/>
            </w:tcBorders>
          </w:tcPr>
          <w:p w:rsidR="00C63FC0" w:rsidRDefault="00392FA5">
            <w:pPr>
              <w:spacing w:after="0" w:line="259" w:lineRule="auto"/>
              <w:ind w:left="0" w:firstLine="0"/>
            </w:pPr>
            <w:r>
              <w:rPr>
                <w:sz w:val="22"/>
              </w:rPr>
              <w:t xml:space="preserve"> Proposal Submissions Due </w:t>
            </w:r>
            <w:r>
              <w:t xml:space="preserve"> </w:t>
            </w:r>
          </w:p>
        </w:tc>
        <w:tc>
          <w:tcPr>
            <w:tcW w:w="720" w:type="dxa"/>
            <w:tcBorders>
              <w:top w:val="nil"/>
              <w:left w:val="nil"/>
              <w:bottom w:val="nil"/>
              <w:right w:val="nil"/>
            </w:tcBorders>
          </w:tcPr>
          <w:p w:rsidR="00C63FC0" w:rsidRDefault="00392FA5">
            <w:pPr>
              <w:spacing w:after="0" w:line="259" w:lineRule="auto"/>
              <w:ind w:left="0" w:firstLine="0"/>
            </w:pPr>
            <w:r>
              <w:rPr>
                <w:sz w:val="22"/>
              </w:rPr>
              <w:t xml:space="preserve"> </w:t>
            </w:r>
            <w:r>
              <w:t xml:space="preserve"> </w:t>
            </w:r>
          </w:p>
        </w:tc>
        <w:tc>
          <w:tcPr>
            <w:tcW w:w="3715" w:type="dxa"/>
            <w:tcBorders>
              <w:top w:val="nil"/>
              <w:left w:val="nil"/>
              <w:bottom w:val="nil"/>
              <w:right w:val="nil"/>
            </w:tcBorders>
          </w:tcPr>
          <w:p w:rsidR="00C63FC0" w:rsidRDefault="00392FA5">
            <w:pPr>
              <w:spacing w:after="0" w:line="259" w:lineRule="auto"/>
              <w:ind w:left="0" w:firstLine="0"/>
            </w:pPr>
            <w:r>
              <w:rPr>
                <w:sz w:val="22"/>
              </w:rPr>
              <w:t xml:space="preserve">Friday, August 4, 2017, 2:00 p.m. </w:t>
            </w:r>
            <w:r>
              <w:t xml:space="preserve"> </w:t>
            </w:r>
          </w:p>
        </w:tc>
      </w:tr>
      <w:tr w:rsidR="00C63FC0">
        <w:trPr>
          <w:trHeight w:val="688"/>
        </w:trPr>
        <w:tc>
          <w:tcPr>
            <w:tcW w:w="2952" w:type="dxa"/>
            <w:tcBorders>
              <w:top w:val="nil"/>
              <w:left w:val="nil"/>
              <w:bottom w:val="nil"/>
              <w:right w:val="nil"/>
            </w:tcBorders>
          </w:tcPr>
          <w:p w:rsidR="00C63FC0" w:rsidRDefault="00392FA5">
            <w:pPr>
              <w:spacing w:after="0" w:line="259" w:lineRule="auto"/>
              <w:ind w:left="0" w:firstLine="0"/>
            </w:pPr>
            <w:r>
              <w:rPr>
                <w:sz w:val="22"/>
              </w:rPr>
              <w:t xml:space="preserve">Award by Mayor and Council </w:t>
            </w:r>
            <w:r>
              <w:t xml:space="preserve"> </w:t>
            </w:r>
          </w:p>
        </w:tc>
        <w:tc>
          <w:tcPr>
            <w:tcW w:w="720" w:type="dxa"/>
            <w:tcBorders>
              <w:top w:val="nil"/>
              <w:left w:val="nil"/>
              <w:bottom w:val="nil"/>
              <w:right w:val="nil"/>
            </w:tcBorders>
          </w:tcPr>
          <w:p w:rsidR="00C63FC0" w:rsidRDefault="00392FA5">
            <w:pPr>
              <w:spacing w:after="0" w:line="259" w:lineRule="auto"/>
              <w:ind w:left="0" w:firstLine="0"/>
            </w:pPr>
            <w:r>
              <w:rPr>
                <w:sz w:val="22"/>
              </w:rPr>
              <w:t xml:space="preserve"> </w:t>
            </w:r>
            <w:r>
              <w:t xml:space="preserve"> </w:t>
            </w:r>
          </w:p>
        </w:tc>
        <w:tc>
          <w:tcPr>
            <w:tcW w:w="3715" w:type="dxa"/>
            <w:tcBorders>
              <w:top w:val="nil"/>
              <w:left w:val="nil"/>
              <w:bottom w:val="nil"/>
              <w:right w:val="nil"/>
            </w:tcBorders>
            <w:vAlign w:val="bottom"/>
          </w:tcPr>
          <w:p w:rsidR="00C63FC0" w:rsidRDefault="00392FA5">
            <w:pPr>
              <w:spacing w:after="0" w:line="259" w:lineRule="auto"/>
              <w:ind w:left="0" w:firstLine="0"/>
            </w:pPr>
            <w:r>
              <w:rPr>
                <w:sz w:val="22"/>
              </w:rPr>
              <w:t>August/September 2017</w:t>
            </w:r>
            <w:r>
              <w:rPr>
                <w:b/>
                <w:sz w:val="22"/>
              </w:rPr>
              <w:t xml:space="preserve"> </w:t>
            </w:r>
            <w:r>
              <w:t xml:space="preserve"> </w:t>
            </w:r>
          </w:p>
          <w:p w:rsidR="00C63FC0" w:rsidRDefault="00392FA5">
            <w:pPr>
              <w:spacing w:after="0" w:line="259" w:lineRule="auto"/>
              <w:ind w:left="209" w:firstLine="0"/>
            </w:pPr>
            <w:r>
              <w:t xml:space="preserve"> </w:t>
            </w:r>
          </w:p>
        </w:tc>
      </w:tr>
    </w:tbl>
    <w:p w:rsidR="00C63FC0" w:rsidRDefault="00392FA5">
      <w:pPr>
        <w:spacing w:after="0" w:line="259" w:lineRule="auto"/>
        <w:ind w:left="14" w:firstLine="0"/>
      </w:pPr>
      <w:r>
        <w:t xml:space="preserve"> </w:t>
      </w:r>
      <w:r>
        <w:tab/>
        <w:t xml:space="preserve"> </w:t>
      </w:r>
    </w:p>
    <w:p w:rsidR="00C63FC0" w:rsidRDefault="00392FA5">
      <w:pPr>
        <w:spacing w:after="0" w:line="259" w:lineRule="auto"/>
        <w:ind w:left="124" w:firstLine="0"/>
        <w:jc w:val="center"/>
      </w:pPr>
      <w:r>
        <w:lastRenderedPageBreak/>
        <w:t xml:space="preserve"> </w:t>
      </w:r>
      <w:r>
        <w:rPr>
          <w:noProof/>
        </w:rPr>
        <w:drawing>
          <wp:inline distT="0" distB="0" distL="0" distR="0">
            <wp:extent cx="1066800" cy="1066800"/>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5"/>
                    <a:stretch>
                      <a:fillRect/>
                    </a:stretch>
                  </pic:blipFill>
                  <pic:spPr>
                    <a:xfrm>
                      <a:off x="0" y="0"/>
                      <a:ext cx="1066800" cy="1066800"/>
                    </a:xfrm>
                    <a:prstGeom prst="rect">
                      <a:avLst/>
                    </a:prstGeom>
                  </pic:spPr>
                </pic:pic>
              </a:graphicData>
            </a:graphic>
          </wp:inline>
        </w:drawing>
      </w:r>
      <w:r>
        <w:t xml:space="preserve"> </w:t>
      </w:r>
    </w:p>
    <w:p w:rsidR="00C63FC0" w:rsidRDefault="00392FA5">
      <w:pPr>
        <w:spacing w:after="2" w:line="259" w:lineRule="auto"/>
        <w:ind w:left="126" w:firstLine="0"/>
        <w:jc w:val="center"/>
      </w:pPr>
      <w:r>
        <w:t xml:space="preserve"> </w:t>
      </w:r>
    </w:p>
    <w:p w:rsidR="00C63FC0" w:rsidRDefault="00392FA5">
      <w:pPr>
        <w:spacing w:after="0" w:line="259" w:lineRule="auto"/>
        <w:ind w:left="21" w:right="9" w:hanging="10"/>
        <w:jc w:val="center"/>
      </w:pPr>
      <w:r>
        <w:rPr>
          <w:b/>
          <w:u w:val="single" w:color="000000"/>
        </w:rPr>
        <w:t>REQUEST FOR PROPOSALS FOR</w:t>
      </w:r>
      <w:r>
        <w:rPr>
          <w:b/>
        </w:rPr>
        <w:t xml:space="preserve">  </w:t>
      </w:r>
    </w:p>
    <w:p w:rsidR="00C63FC0" w:rsidRDefault="00392FA5">
      <w:pPr>
        <w:spacing w:after="0" w:line="259" w:lineRule="auto"/>
        <w:ind w:left="21" w:right="9" w:hanging="10"/>
        <w:jc w:val="center"/>
      </w:pPr>
      <w:r>
        <w:rPr>
          <w:b/>
          <w:u w:val="single" w:color="000000"/>
        </w:rPr>
        <w:t>PARKS &amp; RECREATION MASTER PLAN</w:t>
      </w:r>
      <w:r>
        <w:rPr>
          <w:b/>
        </w:rPr>
        <w:t xml:space="preserve">  </w:t>
      </w:r>
    </w:p>
    <w:p w:rsidR="00C63FC0" w:rsidRDefault="00392FA5">
      <w:pPr>
        <w:spacing w:after="0" w:line="259" w:lineRule="auto"/>
        <w:ind w:left="21" w:hanging="10"/>
        <w:jc w:val="center"/>
      </w:pPr>
      <w:r>
        <w:rPr>
          <w:b/>
          <w:u w:val="single" w:color="000000"/>
        </w:rPr>
        <w:t>2018-2028</w:t>
      </w:r>
      <w:r>
        <w:rPr>
          <w:b/>
        </w:rPr>
        <w:t xml:space="preserve"> </w:t>
      </w:r>
    </w:p>
    <w:p w:rsidR="00C63FC0" w:rsidRDefault="00392FA5">
      <w:pPr>
        <w:spacing w:after="1" w:line="259" w:lineRule="auto"/>
        <w:ind w:left="14" w:firstLine="0"/>
      </w:pPr>
      <w:r>
        <w:rPr>
          <w:sz w:val="20"/>
        </w:rPr>
        <w:t xml:space="preserve"> </w:t>
      </w:r>
      <w:r>
        <w:t xml:space="preserve"> </w:t>
      </w:r>
    </w:p>
    <w:p w:rsidR="00C63FC0" w:rsidRDefault="00392FA5">
      <w:pPr>
        <w:ind w:left="0" w:right="642" w:firstLine="0"/>
      </w:pPr>
      <w:r>
        <w:t xml:space="preserve">Competitive sealed proposals for Parks &amp; Recreation Master Plan will be received at the City of </w:t>
      </w:r>
    </w:p>
    <w:p w:rsidR="00C63FC0" w:rsidRDefault="00392FA5">
      <w:pPr>
        <w:ind w:left="10" w:firstLine="0"/>
      </w:pPr>
      <w:r>
        <w:t xml:space="preserve">Douglasville, 6695 Church Street, Douglasville, GA 30134, </w:t>
      </w:r>
      <w:r>
        <w:rPr>
          <w:u w:val="single" w:color="000000"/>
        </w:rPr>
        <w:t>no later than 2 p.m. on Friday, August 4,</w:t>
      </w:r>
      <w:r>
        <w:t xml:space="preserve"> </w:t>
      </w:r>
      <w:r>
        <w:rPr>
          <w:u w:val="single" w:color="000000"/>
        </w:rPr>
        <w:t>2017.</w:t>
      </w:r>
      <w:r>
        <w:t xml:space="preserve">   </w:t>
      </w:r>
    </w:p>
    <w:p w:rsidR="00C63FC0" w:rsidRDefault="00392FA5">
      <w:pPr>
        <w:spacing w:after="1" w:line="243" w:lineRule="auto"/>
        <w:ind w:left="10" w:right="16" w:hanging="10"/>
        <w:jc w:val="both"/>
      </w:pPr>
      <w:r>
        <w:t xml:space="preserve">As described in the specifications attached, all proposal submissions for Parks &amp; Recreation Master Plan must comply with all applicable general and special instructions. </w:t>
      </w:r>
      <w:r>
        <w:rPr>
          <w:b/>
          <w:sz w:val="22"/>
        </w:rPr>
        <w:t xml:space="preserve"> </w:t>
      </w:r>
      <w:r>
        <w:t xml:space="preserve">The City of Douglasville reserves the right to accept or reject any or all proposals and award in the best interest of the City.  </w:t>
      </w:r>
      <w:r>
        <w:rPr>
          <w:b/>
          <w:sz w:val="22"/>
        </w:rPr>
        <w:t xml:space="preserve"> </w:t>
      </w:r>
      <w:r>
        <w:t xml:space="preserve"> </w:t>
      </w:r>
    </w:p>
    <w:p w:rsidR="00C63FC0" w:rsidRDefault="00392FA5">
      <w:pPr>
        <w:spacing w:after="0" w:line="259" w:lineRule="auto"/>
        <w:ind w:left="14" w:firstLine="0"/>
      </w:pPr>
      <w:r>
        <w:t xml:space="preserve">  </w:t>
      </w:r>
    </w:p>
    <w:p w:rsidR="00C63FC0" w:rsidRDefault="00392FA5">
      <w:pPr>
        <w:ind w:left="0" w:right="642" w:firstLine="0"/>
      </w:pPr>
      <w:r>
        <w:t xml:space="preserve">Proposals must be delivered to the address listed above no later than the time and date indicated.    </w:t>
      </w:r>
    </w:p>
    <w:p w:rsidR="00C63FC0" w:rsidRDefault="00392FA5">
      <w:pPr>
        <w:spacing w:after="0" w:line="259" w:lineRule="auto"/>
        <w:ind w:left="14" w:firstLine="0"/>
      </w:pPr>
      <w:r>
        <w:t xml:space="preserve">  </w:t>
      </w:r>
    </w:p>
    <w:p w:rsidR="00C63FC0" w:rsidRDefault="00392FA5">
      <w:pPr>
        <w:spacing w:after="0" w:line="259" w:lineRule="auto"/>
        <w:ind w:left="14" w:firstLine="0"/>
      </w:pPr>
      <w:r>
        <w:t xml:space="preserve"> </w:t>
      </w:r>
    </w:p>
    <w:p w:rsidR="00C63FC0" w:rsidRDefault="00392FA5">
      <w:pPr>
        <w:ind w:left="24" w:hanging="10"/>
      </w:pPr>
      <w:r>
        <w:rPr>
          <w:u w:val="single" w:color="000000"/>
        </w:rPr>
        <w:t>QUESTIONS</w:t>
      </w:r>
      <w:r>
        <w:t xml:space="preserve">: All questions or requests for additional information must reference the above proposal name and must be submitted </w:t>
      </w:r>
      <w:r>
        <w:rPr>
          <w:b/>
        </w:rPr>
        <w:t xml:space="preserve">by 12 noon on </w:t>
      </w:r>
      <w:r>
        <w:rPr>
          <w:b/>
          <w:u w:val="single" w:color="000000"/>
        </w:rPr>
        <w:t>July 21</w:t>
      </w:r>
      <w:r>
        <w:rPr>
          <w:b/>
          <w:vertAlign w:val="superscript"/>
        </w:rPr>
        <w:t>st</w:t>
      </w:r>
      <w:r>
        <w:t xml:space="preserve">, to Chelsea Jackson, Operations Manager.  Emailed questions or inquiries shall be submitted to </w:t>
      </w:r>
      <w:r>
        <w:rPr>
          <w:color w:val="0562C1"/>
          <w:u w:val="single" w:color="0562C1"/>
        </w:rPr>
        <w:t>jacksonch@douglasvillega.gov</w:t>
      </w:r>
      <w:r>
        <w:t xml:space="preserve">.  Questions and answers will be issued to all interested, in the form of an addendum and placed on the City’s website. No contact regarding the project is permitted between those interested in submitting a proposal and any other City staff or elected official until after award, except through the City Manager’s Office.  Please contact, Chelsea Jackson at 678-449-3184 for any questions or concerns. </w:t>
      </w:r>
    </w:p>
    <w:p w:rsidR="00C63FC0" w:rsidRDefault="00392FA5">
      <w:pPr>
        <w:spacing w:after="0" w:line="259" w:lineRule="auto"/>
        <w:ind w:left="0" w:firstLine="0"/>
      </w:pPr>
      <w:r>
        <w:t xml:space="preserve"> </w:t>
      </w:r>
    </w:p>
    <w:p w:rsidR="00C63FC0" w:rsidRDefault="00392FA5">
      <w:pPr>
        <w:spacing w:after="0" w:line="259" w:lineRule="auto"/>
        <w:ind w:left="14" w:firstLine="0"/>
      </w:pPr>
      <w:r>
        <w:t xml:space="preserve"> </w:t>
      </w:r>
      <w:r>
        <w:tab/>
        <w:t xml:space="preserve"> </w:t>
      </w:r>
    </w:p>
    <w:p w:rsidR="00C63FC0" w:rsidRDefault="00392FA5">
      <w:pPr>
        <w:spacing w:after="7" w:line="259" w:lineRule="auto"/>
        <w:ind w:left="0" w:firstLine="0"/>
      </w:pPr>
      <w:r>
        <w:t xml:space="preserve">  </w:t>
      </w:r>
    </w:p>
    <w:p w:rsidR="00C63FC0" w:rsidRDefault="00392FA5">
      <w:pPr>
        <w:pStyle w:val="Heading1"/>
        <w:ind w:left="24"/>
      </w:pPr>
      <w:r>
        <w:t xml:space="preserve">Instructions </w:t>
      </w:r>
    </w:p>
    <w:p w:rsidR="00C63FC0" w:rsidRDefault="00392FA5">
      <w:pPr>
        <w:numPr>
          <w:ilvl w:val="0"/>
          <w:numId w:val="2"/>
        </w:numPr>
        <w:ind w:hanging="360"/>
      </w:pPr>
      <w:r>
        <w:t xml:space="preserve">All proposals must be delivered to the City of Douglasville, 6695 Church Street, Douglasville Georgia 30134, no later than the time and date indicated above. Any Bid received after that time will not be considered for award. </w:t>
      </w:r>
    </w:p>
    <w:p w:rsidR="00C63FC0" w:rsidRDefault="00392FA5">
      <w:pPr>
        <w:spacing w:after="16" w:line="259" w:lineRule="auto"/>
        <w:ind w:left="734" w:firstLine="0"/>
      </w:pPr>
      <w:r>
        <w:t xml:space="preserve"> </w:t>
      </w:r>
    </w:p>
    <w:p w:rsidR="00C63FC0" w:rsidRDefault="00392FA5">
      <w:pPr>
        <w:numPr>
          <w:ilvl w:val="0"/>
          <w:numId w:val="2"/>
        </w:numPr>
        <w:ind w:hanging="360"/>
      </w:pPr>
      <w:r>
        <w:t xml:space="preserve">The City of Douglasville reserves the right to waive any and all technicalities, formalities or irregularities.  The City may reject the Bid of any vendor that has previously failed to perform properly or complete on time, contracts of a similar nature with the City of Douglasville.   </w:t>
      </w:r>
    </w:p>
    <w:p w:rsidR="00C63FC0" w:rsidRDefault="00392FA5">
      <w:pPr>
        <w:spacing w:after="16" w:line="259" w:lineRule="auto"/>
        <w:ind w:left="734" w:firstLine="0"/>
      </w:pPr>
      <w:r>
        <w:t xml:space="preserve"> </w:t>
      </w:r>
    </w:p>
    <w:p w:rsidR="00C63FC0" w:rsidRDefault="00392FA5">
      <w:pPr>
        <w:numPr>
          <w:ilvl w:val="0"/>
          <w:numId w:val="2"/>
        </w:numPr>
        <w:ind w:hanging="360"/>
      </w:pPr>
      <w:r>
        <w:t xml:space="preserve">All proposals must be submitted on the Pricing Form attached to this invitation.  All information regarding consultants name, address, </w:t>
      </w:r>
      <w:proofErr w:type="gramStart"/>
      <w:r>
        <w:t>telephone</w:t>
      </w:r>
      <w:proofErr w:type="gramEnd"/>
      <w:r>
        <w:t xml:space="preserve"> and contact person must be provided.   </w:t>
      </w:r>
    </w:p>
    <w:p w:rsidR="00C63FC0" w:rsidRDefault="00392FA5">
      <w:pPr>
        <w:spacing w:after="16" w:line="259" w:lineRule="auto"/>
        <w:ind w:left="734" w:firstLine="0"/>
      </w:pPr>
      <w:r>
        <w:t xml:space="preserve"> </w:t>
      </w:r>
    </w:p>
    <w:p w:rsidR="00C63FC0" w:rsidRDefault="00392FA5">
      <w:pPr>
        <w:numPr>
          <w:ilvl w:val="0"/>
          <w:numId w:val="2"/>
        </w:numPr>
        <w:ind w:hanging="360"/>
      </w:pPr>
      <w:r>
        <w:t>All proposals must be accompanied by a Certificate of Liability Insurance to include worker’s compensation. Proposals may be withdrawn by written or faxed request, provided such withdrawals are received prior to the time and date of the opening.</w:t>
      </w:r>
      <w:r>
        <w:rPr>
          <w:rFonts w:ascii="Calibri" w:eastAsia="Calibri" w:hAnsi="Calibri" w:cs="Calibri"/>
          <w:sz w:val="34"/>
          <w:vertAlign w:val="subscript"/>
        </w:rPr>
        <w:t xml:space="preserve"> </w:t>
      </w:r>
      <w:r>
        <w:rPr>
          <w:b/>
          <w:u w:val="single" w:color="000000"/>
        </w:rPr>
        <w:t>Prior to Notice to Proceed, Contractor shall</w:t>
      </w:r>
      <w:r>
        <w:rPr>
          <w:b/>
        </w:rPr>
        <w:t xml:space="preserve"> </w:t>
      </w:r>
      <w:r>
        <w:rPr>
          <w:b/>
          <w:u w:val="single" w:color="000000"/>
        </w:rPr>
        <w:t>present a Liability Insurance Certificate naming the City of Douglasville as an Additional</w:t>
      </w:r>
      <w:r>
        <w:rPr>
          <w:b/>
        </w:rPr>
        <w:t xml:space="preserve"> </w:t>
      </w:r>
      <w:r>
        <w:rPr>
          <w:b/>
          <w:u w:val="single" w:color="000000"/>
        </w:rPr>
        <w:t>Insured</w:t>
      </w:r>
      <w:r>
        <w:t xml:space="preserve">.  Contractor shall be responsible for all injuries or damages of any kind resulting from work, to persons or property.   </w:t>
      </w:r>
    </w:p>
    <w:p w:rsidR="00C63FC0" w:rsidRDefault="00392FA5">
      <w:pPr>
        <w:spacing w:after="16" w:line="259" w:lineRule="auto"/>
        <w:ind w:left="734" w:firstLine="0"/>
      </w:pPr>
      <w:r>
        <w:lastRenderedPageBreak/>
        <w:t xml:space="preserve"> </w:t>
      </w:r>
    </w:p>
    <w:p w:rsidR="00C63FC0" w:rsidRDefault="00392FA5">
      <w:pPr>
        <w:numPr>
          <w:ilvl w:val="0"/>
          <w:numId w:val="2"/>
        </w:numPr>
        <w:ind w:hanging="360"/>
      </w:pPr>
      <w:r>
        <w:t xml:space="preserve">All proposals must be submitted with one original and two (2) copies, unless otherwise stated in the Scope of Work. </w:t>
      </w:r>
    </w:p>
    <w:p w:rsidR="00C63FC0" w:rsidRDefault="00392FA5">
      <w:pPr>
        <w:spacing w:after="0" w:line="273" w:lineRule="auto"/>
        <w:ind w:left="734" w:firstLine="0"/>
      </w:pPr>
      <w:r>
        <w:rPr>
          <w:b/>
          <w:i/>
          <w:color w:val="00AF50"/>
        </w:rPr>
        <w:t xml:space="preserve">Please note:  The City of Douglasville encourages you to save paper.  It is not necessary to return this entire document with your response.  Please return only the relevant pages on which your company has included a response, along with other required documentation. </w:t>
      </w:r>
    </w:p>
    <w:p w:rsidR="00C63FC0" w:rsidRDefault="00392FA5">
      <w:pPr>
        <w:spacing w:after="16" w:line="259" w:lineRule="auto"/>
        <w:ind w:left="734" w:firstLine="0"/>
      </w:pPr>
      <w:r>
        <w:t xml:space="preserve"> </w:t>
      </w:r>
    </w:p>
    <w:p w:rsidR="00C63FC0" w:rsidRDefault="00392FA5">
      <w:pPr>
        <w:numPr>
          <w:ilvl w:val="0"/>
          <w:numId w:val="2"/>
        </w:numPr>
        <w:ind w:hanging="360"/>
      </w:pPr>
      <w:r>
        <w:t xml:space="preserve">Invoicing for The City of Douglasville is Net 30 once the project is completed.  A valid W-9 form is required. </w:t>
      </w:r>
    </w:p>
    <w:p w:rsidR="00C63FC0" w:rsidRDefault="00392FA5">
      <w:pPr>
        <w:spacing w:after="24" w:line="259" w:lineRule="auto"/>
        <w:ind w:left="734" w:firstLine="0"/>
      </w:pPr>
      <w:r>
        <w:t xml:space="preserve"> </w:t>
      </w:r>
    </w:p>
    <w:p w:rsidR="00C63FC0" w:rsidRDefault="00392FA5">
      <w:pPr>
        <w:spacing w:after="17" w:line="259" w:lineRule="auto"/>
        <w:ind w:left="734" w:firstLine="0"/>
      </w:pPr>
      <w:r>
        <w:rPr>
          <w:b/>
        </w:rPr>
        <w:t xml:space="preserve"> </w:t>
      </w:r>
    </w:p>
    <w:p w:rsidR="00C63FC0" w:rsidRDefault="00392FA5">
      <w:pPr>
        <w:pStyle w:val="Heading2"/>
        <w:spacing w:after="28"/>
        <w:ind w:left="374" w:firstLine="0"/>
      </w:pPr>
      <w:r>
        <w:rPr>
          <w:rFonts w:ascii="Times New Roman" w:eastAsia="Times New Roman" w:hAnsi="Times New Roman" w:cs="Times New Roman"/>
          <w:b/>
          <w:u w:val="none"/>
        </w:rPr>
        <w:t>7.</w:t>
      </w:r>
      <w:r>
        <w:rPr>
          <w:rFonts w:ascii="Arial" w:eastAsia="Arial" w:hAnsi="Arial" w:cs="Arial"/>
          <w:b/>
          <w:u w:val="none"/>
        </w:rPr>
        <w:t xml:space="preserve"> </w:t>
      </w:r>
      <w:r>
        <w:rPr>
          <w:rFonts w:ascii="Times New Roman" w:eastAsia="Times New Roman" w:hAnsi="Times New Roman" w:cs="Times New Roman"/>
          <w:b/>
        </w:rPr>
        <w:t>Required Submissions</w:t>
      </w:r>
      <w:r>
        <w:rPr>
          <w:rFonts w:ascii="Times New Roman" w:eastAsia="Times New Roman" w:hAnsi="Times New Roman" w:cs="Times New Roman"/>
          <w:b/>
          <w:u w:val="none"/>
        </w:rPr>
        <w:t xml:space="preserve"> </w:t>
      </w:r>
    </w:p>
    <w:p w:rsidR="00C63FC0" w:rsidRDefault="00392FA5">
      <w:pPr>
        <w:spacing w:after="218"/>
        <w:ind w:left="1464"/>
      </w:pPr>
      <w:r>
        <w:t>a.</w:t>
      </w:r>
      <w:r>
        <w:rPr>
          <w:rFonts w:ascii="Arial" w:eastAsia="Arial" w:hAnsi="Arial" w:cs="Arial"/>
        </w:rPr>
        <w:t xml:space="preserve"> </w:t>
      </w:r>
      <w:r>
        <w:t xml:space="preserve">All proposals must be submitted with one original and two (2) copies, unless otherwise stated.  All copies must contain all required documents, pricing forms, Contractor’s Oath, the Contractors and Subcontractors affidavits of compliance with the Georgia Security and Immigration Act, a current occupational/business license, and a current and valid Certificate of Liability Insurance showing liability insurance coverage and to include workers’ compensation. </w:t>
      </w:r>
    </w:p>
    <w:p w:rsidR="00C63FC0" w:rsidRDefault="00392FA5">
      <w:pPr>
        <w:spacing w:after="0" w:line="249" w:lineRule="auto"/>
        <w:ind w:left="14" w:right="10390" w:firstLine="0"/>
      </w:pPr>
      <w:r>
        <w:t xml:space="preserve">  </w:t>
      </w:r>
    </w:p>
    <w:p w:rsidR="00C63FC0" w:rsidRDefault="00392FA5">
      <w:pPr>
        <w:spacing w:after="0" w:line="259" w:lineRule="auto"/>
        <w:ind w:left="21" w:right="10" w:hanging="10"/>
        <w:jc w:val="center"/>
      </w:pPr>
      <w:r>
        <w:rPr>
          <w:b/>
          <w:u w:val="single" w:color="000000"/>
        </w:rPr>
        <w:t>SCOPE OF PROJECT</w:t>
      </w:r>
      <w:r>
        <w:rPr>
          <w:b/>
        </w:rPr>
        <w:t xml:space="preserve"> </w:t>
      </w:r>
      <w:r>
        <w:t xml:space="preserve"> </w:t>
      </w:r>
    </w:p>
    <w:p w:rsidR="00C63FC0" w:rsidRDefault="00392FA5">
      <w:pPr>
        <w:spacing w:after="0" w:line="259" w:lineRule="auto"/>
        <w:ind w:left="12" w:hanging="10"/>
        <w:jc w:val="center"/>
      </w:pPr>
      <w:r>
        <w:rPr>
          <w:b/>
        </w:rPr>
        <w:t xml:space="preserve">&amp; </w:t>
      </w:r>
      <w:r>
        <w:t xml:space="preserve"> </w:t>
      </w:r>
    </w:p>
    <w:p w:rsidR="00C63FC0" w:rsidRDefault="00392FA5">
      <w:pPr>
        <w:spacing w:after="0" w:line="259" w:lineRule="auto"/>
        <w:ind w:left="21" w:right="8" w:hanging="10"/>
        <w:jc w:val="center"/>
      </w:pPr>
      <w:r>
        <w:rPr>
          <w:b/>
          <w:u w:val="single" w:color="000000"/>
        </w:rPr>
        <w:t>SPECIFICATIONS</w:t>
      </w:r>
      <w:r>
        <w:t xml:space="preserve"> </w:t>
      </w:r>
      <w:r>
        <w:rPr>
          <w:b/>
        </w:rPr>
        <w:t xml:space="preserve"> </w:t>
      </w:r>
    </w:p>
    <w:p w:rsidR="00C63FC0" w:rsidRDefault="00392FA5">
      <w:pPr>
        <w:spacing w:after="0" w:line="259" w:lineRule="auto"/>
        <w:ind w:left="186" w:firstLine="0"/>
        <w:jc w:val="center"/>
      </w:pPr>
      <w:r>
        <w:t xml:space="preserve">  </w:t>
      </w:r>
    </w:p>
    <w:p w:rsidR="00C63FC0" w:rsidRDefault="00392FA5">
      <w:pPr>
        <w:spacing w:after="0" w:line="259" w:lineRule="auto"/>
        <w:ind w:left="14" w:firstLine="0"/>
      </w:pPr>
      <w:r>
        <w:t xml:space="preserve">  </w:t>
      </w:r>
    </w:p>
    <w:p w:rsidR="00C63FC0" w:rsidRDefault="00392FA5">
      <w:pPr>
        <w:spacing w:after="2" w:line="259" w:lineRule="auto"/>
        <w:ind w:left="14" w:firstLine="0"/>
      </w:pPr>
      <w:r>
        <w:t xml:space="preserve">  </w:t>
      </w:r>
    </w:p>
    <w:p w:rsidR="00C63FC0" w:rsidRDefault="00392FA5">
      <w:pPr>
        <w:pStyle w:val="Heading1"/>
      </w:pPr>
      <w:r>
        <w:t xml:space="preserve">GENERAL INFORMATION  </w:t>
      </w:r>
    </w:p>
    <w:p w:rsidR="00C63FC0" w:rsidRDefault="00392FA5">
      <w:pPr>
        <w:ind w:left="10" w:hanging="10"/>
      </w:pPr>
      <w:r>
        <w:t xml:space="preserve">The City of Douglasville is seeking proposals from qualified consulting firms to provide professional services to the City to develop a Douglasville Parks and Recreation Master Plan. The City has a strong commitment to provide high quality parks and recreation facilities and programs for citizens of the community. The consultant will collect and analyze data to develop a clear set of goals, policies and standards for the City’s park system, open space, trails, recreation facilities and program development for the next ten years. The consultant will work closely with City staff in preparing the Parks and Recreation Master Plan. The consultant will create a document for distribution to the public.  </w:t>
      </w:r>
    </w:p>
    <w:p w:rsidR="00C63FC0" w:rsidRDefault="00392FA5">
      <w:pPr>
        <w:spacing w:after="0" w:line="259" w:lineRule="auto"/>
        <w:ind w:left="14" w:firstLine="0"/>
      </w:pPr>
      <w:r>
        <w:t xml:space="preserve">  </w:t>
      </w:r>
    </w:p>
    <w:p w:rsidR="00C63FC0" w:rsidRDefault="00392FA5">
      <w:pPr>
        <w:ind w:left="10" w:hanging="10"/>
      </w:pPr>
      <w:r>
        <w:t xml:space="preserve">According to the 2016 US Census population estimate the City of Douglasville is a community of some 33,000 residents living within Douglas County, GA.  According to the 2010 US Census update for Douglas County, Douglasville demographic make-up is as follows:  </w:t>
      </w:r>
    </w:p>
    <w:p w:rsidR="00C63FC0" w:rsidRDefault="00392FA5">
      <w:pPr>
        <w:spacing w:after="0" w:line="259" w:lineRule="auto"/>
        <w:ind w:left="14" w:firstLine="0"/>
      </w:pPr>
      <w:r>
        <w:t xml:space="preserve">  </w:t>
      </w:r>
    </w:p>
    <w:p w:rsidR="00C427D4" w:rsidRDefault="00392FA5">
      <w:pPr>
        <w:ind w:left="734" w:right="6448" w:hanging="720"/>
      </w:pPr>
      <w:r>
        <w:t xml:space="preserve">  </w:t>
      </w:r>
      <w:r w:rsidR="00C427D4">
        <w:tab/>
      </w:r>
      <w:r>
        <w:t xml:space="preserve">White:     </w:t>
      </w:r>
      <w:r w:rsidR="00C427D4">
        <w:tab/>
      </w:r>
      <w:r>
        <w:t xml:space="preserve">36% </w:t>
      </w:r>
    </w:p>
    <w:p w:rsidR="00C63FC0" w:rsidRDefault="00392FA5" w:rsidP="00C427D4">
      <w:pPr>
        <w:ind w:left="734" w:right="6448" w:hanging="14"/>
      </w:pPr>
      <w:r>
        <w:t xml:space="preserve">Black:      </w:t>
      </w:r>
      <w:r w:rsidR="00C427D4">
        <w:tab/>
      </w:r>
      <w:r>
        <w:t xml:space="preserve">56% </w:t>
      </w:r>
    </w:p>
    <w:p w:rsidR="00C427D4" w:rsidRDefault="00C427D4">
      <w:pPr>
        <w:ind w:left="734" w:right="6505" w:firstLine="0"/>
      </w:pPr>
      <w:r>
        <w:t xml:space="preserve">Hispanic: </w:t>
      </w:r>
      <w:r>
        <w:tab/>
        <w:t>7%</w:t>
      </w:r>
    </w:p>
    <w:p w:rsidR="00C63FC0" w:rsidRDefault="00C427D4">
      <w:pPr>
        <w:ind w:left="734" w:right="6505" w:firstLine="0"/>
      </w:pPr>
      <w:r>
        <w:t>Asian:</w:t>
      </w:r>
      <w:r>
        <w:tab/>
      </w:r>
      <w:r>
        <w:tab/>
      </w:r>
      <w:r w:rsidR="00392FA5">
        <w:t xml:space="preserve">2%  </w:t>
      </w:r>
    </w:p>
    <w:p w:rsidR="00C63FC0" w:rsidRDefault="00C427D4">
      <w:pPr>
        <w:ind w:left="734" w:right="642" w:firstLine="0"/>
      </w:pPr>
      <w:r>
        <w:t xml:space="preserve">Two or more races: </w:t>
      </w:r>
      <w:r w:rsidR="00392FA5">
        <w:t xml:space="preserve">3%  </w:t>
      </w:r>
    </w:p>
    <w:p w:rsidR="00C63FC0" w:rsidRDefault="00392FA5">
      <w:pPr>
        <w:spacing w:after="0" w:line="259" w:lineRule="auto"/>
        <w:ind w:left="734" w:firstLine="0"/>
      </w:pPr>
      <w:r>
        <w:t xml:space="preserve">  </w:t>
      </w:r>
    </w:p>
    <w:p w:rsidR="00C63FC0" w:rsidRDefault="00392FA5">
      <w:pPr>
        <w:spacing w:after="234"/>
        <w:ind w:left="10" w:right="642" w:hanging="10"/>
      </w:pPr>
      <w:r>
        <w:t xml:space="preserve">This process is to include developing a comprehensive inventory, an analysis of forecasted needs and implementation strategies. Specific items to include in the study, but not limited to, are:  </w:t>
      </w:r>
    </w:p>
    <w:p w:rsidR="00C63FC0" w:rsidRDefault="00C427D4">
      <w:pPr>
        <w:pStyle w:val="Heading1"/>
      </w:pPr>
      <w:r>
        <w:lastRenderedPageBreak/>
        <w:t xml:space="preserve">SCOPE OF WORK </w:t>
      </w:r>
      <w:r w:rsidR="00392FA5">
        <w:t xml:space="preserve">Public Process  </w:t>
      </w:r>
    </w:p>
    <w:p w:rsidR="00C63FC0" w:rsidRDefault="00392FA5">
      <w:pPr>
        <w:spacing w:after="44" w:line="259" w:lineRule="auto"/>
        <w:ind w:left="14" w:firstLine="0"/>
      </w:pPr>
      <w:r>
        <w:rPr>
          <w:sz w:val="20"/>
        </w:rPr>
        <w:t xml:space="preserve"> </w:t>
      </w:r>
      <w:r>
        <w:t xml:space="preserve"> </w:t>
      </w:r>
    </w:p>
    <w:p w:rsidR="00C63FC0" w:rsidRDefault="00392FA5">
      <w:pPr>
        <w:numPr>
          <w:ilvl w:val="0"/>
          <w:numId w:val="3"/>
        </w:numPr>
        <w:ind w:right="642" w:hanging="360"/>
      </w:pPr>
      <w:r>
        <w:t xml:space="preserve">Identify, describe and implement a comprehensive strategy and methodology for citizen involvement in this Master Plan process  </w:t>
      </w:r>
    </w:p>
    <w:p w:rsidR="00C63FC0" w:rsidRDefault="00392FA5">
      <w:pPr>
        <w:numPr>
          <w:ilvl w:val="0"/>
          <w:numId w:val="3"/>
        </w:numPr>
        <w:ind w:right="642" w:hanging="360"/>
      </w:pPr>
      <w:r>
        <w:t xml:space="preserve">Assure the residents, user groups, associations, and other stakeholders are provided an opportunity to participate in the development of this plan  </w:t>
      </w:r>
    </w:p>
    <w:p w:rsidR="00C63FC0" w:rsidRDefault="00392FA5">
      <w:pPr>
        <w:numPr>
          <w:ilvl w:val="0"/>
          <w:numId w:val="3"/>
        </w:numPr>
        <w:ind w:right="642" w:hanging="360"/>
      </w:pPr>
      <w:r>
        <w:t xml:space="preserve">Conduct at least three (3)  public community meetings and a minimum of two (2) focus group (participants to be determined) and individual stakeholder interviews  </w:t>
      </w:r>
    </w:p>
    <w:p w:rsidR="00C63FC0" w:rsidRDefault="00392FA5">
      <w:pPr>
        <w:numPr>
          <w:ilvl w:val="0"/>
          <w:numId w:val="3"/>
        </w:numPr>
        <w:spacing w:after="15" w:line="249" w:lineRule="auto"/>
        <w:ind w:right="642" w:hanging="360"/>
      </w:pPr>
      <w:r>
        <w:t xml:space="preserve">Act as professional facilitators to gather specific information about services, use, preferences and any agency strengths, weaknesses, opportunities and threats  </w:t>
      </w:r>
    </w:p>
    <w:p w:rsidR="00C63FC0" w:rsidRDefault="00392FA5">
      <w:pPr>
        <w:numPr>
          <w:ilvl w:val="0"/>
          <w:numId w:val="3"/>
        </w:numPr>
        <w:ind w:right="642" w:hanging="360"/>
      </w:pPr>
      <w:r>
        <w:t xml:space="preserve">Provide well-organized and directed activities, techniques and formats that will ensure that a positive, open and proactive public participation process is achieved  </w:t>
      </w:r>
    </w:p>
    <w:p w:rsidR="00C63FC0" w:rsidRDefault="00392FA5">
      <w:pPr>
        <w:numPr>
          <w:ilvl w:val="0"/>
          <w:numId w:val="3"/>
        </w:numPr>
        <w:ind w:right="642" w:hanging="360"/>
      </w:pPr>
      <w:r>
        <w:t xml:space="preserve">Provide written records and summaries of the results of all public process and communications strategies  </w:t>
      </w:r>
    </w:p>
    <w:p w:rsidR="00C63FC0" w:rsidRDefault="00392FA5">
      <w:pPr>
        <w:numPr>
          <w:ilvl w:val="0"/>
          <w:numId w:val="3"/>
        </w:numPr>
        <w:ind w:right="642" w:hanging="360"/>
      </w:pPr>
      <w:r>
        <w:t xml:space="preserve">Help to build consensus and agreement on the plan and if consensus is not possible, provide information for informed decision making  </w:t>
      </w:r>
    </w:p>
    <w:p w:rsidR="00C63FC0" w:rsidRDefault="00392FA5">
      <w:pPr>
        <w:numPr>
          <w:ilvl w:val="0"/>
          <w:numId w:val="3"/>
        </w:numPr>
        <w:ind w:right="642" w:hanging="360"/>
      </w:pPr>
      <w:r>
        <w:t xml:space="preserve">Provide methods to hear from as many people as possible, including users and non-users of the services and facilities  </w:t>
      </w:r>
    </w:p>
    <w:p w:rsidR="00C63FC0" w:rsidRDefault="00392FA5">
      <w:pPr>
        <w:spacing w:after="2" w:line="259" w:lineRule="auto"/>
        <w:ind w:left="463" w:firstLine="0"/>
      </w:pPr>
      <w:r>
        <w:rPr>
          <w:b/>
        </w:rPr>
        <w:t xml:space="preserve"> </w:t>
      </w:r>
      <w:r>
        <w:t xml:space="preserve"> </w:t>
      </w:r>
    </w:p>
    <w:p w:rsidR="00C63FC0" w:rsidRDefault="00392FA5">
      <w:pPr>
        <w:pStyle w:val="Heading1"/>
        <w:spacing w:after="32"/>
        <w:ind w:left="444"/>
      </w:pPr>
      <w:r>
        <w:t xml:space="preserve">Statistically Valid Survey   </w:t>
      </w:r>
    </w:p>
    <w:p w:rsidR="00C63FC0" w:rsidRDefault="00392FA5">
      <w:pPr>
        <w:ind w:left="1915" w:right="642"/>
      </w:pPr>
      <w:r>
        <w:t></w:t>
      </w:r>
      <w:r>
        <w:rPr>
          <w:rFonts w:ascii="Arial" w:eastAsia="Arial" w:hAnsi="Arial" w:cs="Arial"/>
        </w:rPr>
        <w:t xml:space="preserve"> </w:t>
      </w:r>
      <w:r>
        <w:t xml:space="preserve">Provide a city-wide statistically-valid community needs assessment survey with a return rate that accurately represents a sampling of the community population to identify community needs and issues on the recreation and park programs and facilities. This survey will be used as a baseline to determine needs, desires and willingness to pay  </w:t>
      </w:r>
    </w:p>
    <w:p w:rsidR="00C63FC0" w:rsidRDefault="00392FA5">
      <w:pPr>
        <w:spacing w:after="4" w:line="259" w:lineRule="auto"/>
        <w:ind w:left="463" w:firstLine="0"/>
      </w:pPr>
      <w:r>
        <w:t xml:space="preserve">  </w:t>
      </w:r>
    </w:p>
    <w:p w:rsidR="00C63FC0" w:rsidRDefault="00392FA5">
      <w:pPr>
        <w:pStyle w:val="Heading1"/>
        <w:spacing w:after="33"/>
        <w:ind w:left="444"/>
      </w:pPr>
      <w:r>
        <w:t xml:space="preserve">Demographic Trends  </w:t>
      </w:r>
    </w:p>
    <w:p w:rsidR="00C63FC0" w:rsidRDefault="00392FA5">
      <w:pPr>
        <w:ind w:left="1915" w:right="642"/>
      </w:pPr>
      <w:r>
        <w:t></w:t>
      </w:r>
      <w:r>
        <w:rPr>
          <w:rFonts w:ascii="Arial" w:eastAsia="Arial" w:hAnsi="Arial" w:cs="Arial"/>
        </w:rPr>
        <w:t xml:space="preserve"> </w:t>
      </w:r>
      <w:r>
        <w:t xml:space="preserve">Review and interpret demographic trends and characteristics of the City of Douglasville using City of Douglasville Comprehensive General Plan and other regional and local sources  </w:t>
      </w:r>
    </w:p>
    <w:p w:rsidR="00C63FC0" w:rsidRDefault="00392FA5">
      <w:pPr>
        <w:spacing w:after="4" w:line="259" w:lineRule="auto"/>
        <w:ind w:left="463" w:firstLine="0"/>
      </w:pPr>
      <w:r>
        <w:t xml:space="preserve">  </w:t>
      </w:r>
    </w:p>
    <w:p w:rsidR="00C63FC0" w:rsidRDefault="00392FA5">
      <w:pPr>
        <w:pStyle w:val="Heading1"/>
        <w:spacing w:after="32"/>
        <w:ind w:left="444"/>
      </w:pPr>
      <w:r>
        <w:t xml:space="preserve">Existing and Future Facilities-Analysis of Level of Service  </w:t>
      </w:r>
    </w:p>
    <w:p w:rsidR="00C63FC0" w:rsidRDefault="00392FA5">
      <w:pPr>
        <w:ind w:left="1915" w:right="642"/>
      </w:pPr>
      <w:r>
        <w:t></w:t>
      </w:r>
      <w:r>
        <w:rPr>
          <w:rFonts w:ascii="Arial" w:eastAsia="Arial" w:hAnsi="Arial" w:cs="Arial"/>
        </w:rPr>
        <w:t xml:space="preserve"> </w:t>
      </w:r>
      <w:r>
        <w:t xml:space="preserve">Compile an inventory and assessment of the existing parks, trails, open space and facilities. This assessment will include a comparative analysis to communities of similar size and density regionally and using nationally accepted standards. The analysis should consider the capacity of each amenity found within the system (playgrounds, ball fields, trails, natural areas, special facilities, etc.) as well as functionality, accessibility, condition, comfort and convenience. Each amenity should be evaluated regarding its service from both a resident and visitor perspective. Evaluation criteria should be based on the expressed values of the community. The analysis will also include identification of best possible providers of community and recreation services and recommendations for minimizing duplication and enhancing possibilities for partnerships where appropriate  </w:t>
      </w:r>
    </w:p>
    <w:p w:rsidR="00C63FC0" w:rsidRDefault="00392FA5">
      <w:pPr>
        <w:spacing w:after="0" w:line="259" w:lineRule="auto"/>
        <w:ind w:left="463" w:firstLine="0"/>
      </w:pPr>
      <w:r>
        <w:t xml:space="preserve">  </w:t>
      </w:r>
    </w:p>
    <w:p w:rsidR="00C63FC0" w:rsidRDefault="00392FA5">
      <w:pPr>
        <w:pStyle w:val="Heading1"/>
        <w:spacing w:after="31"/>
        <w:ind w:left="444"/>
      </w:pPr>
      <w:r>
        <w:lastRenderedPageBreak/>
        <w:t xml:space="preserve">Rank and Prioritize Demand and Opportunities  </w:t>
      </w:r>
    </w:p>
    <w:p w:rsidR="00C63FC0" w:rsidRDefault="00392FA5">
      <w:pPr>
        <w:numPr>
          <w:ilvl w:val="0"/>
          <w:numId w:val="4"/>
        </w:numPr>
        <w:ind w:right="642" w:hanging="360"/>
      </w:pPr>
      <w:r>
        <w:t xml:space="preserve">Provide an assessment and analysis of the Parks and Recreation Department’s current level of recreation programs, services, maintenance and staffing in relation to present and future goals, objectives and directives  </w:t>
      </w:r>
    </w:p>
    <w:p w:rsidR="00C63FC0" w:rsidRDefault="00392FA5">
      <w:pPr>
        <w:numPr>
          <w:ilvl w:val="0"/>
          <w:numId w:val="4"/>
        </w:numPr>
        <w:ind w:right="642" w:hanging="360"/>
      </w:pPr>
      <w:r>
        <w:t xml:space="preserve">Provide a user fee analysis for facilities, programs and services  </w:t>
      </w:r>
    </w:p>
    <w:p w:rsidR="00C63FC0" w:rsidRDefault="00392FA5">
      <w:pPr>
        <w:numPr>
          <w:ilvl w:val="0"/>
          <w:numId w:val="4"/>
        </w:numPr>
        <w:ind w:right="642" w:hanging="360"/>
      </w:pPr>
      <w:r>
        <w:t xml:space="preserve">Provide an analysis of the best possible providers for programs and services. Identify and discern any unnecessary duplication of services through public and private program providers  </w:t>
      </w:r>
    </w:p>
    <w:p w:rsidR="00C63FC0" w:rsidRDefault="00392FA5">
      <w:pPr>
        <w:ind w:left="1920" w:right="642" w:hanging="10"/>
      </w:pPr>
      <w:r>
        <w:t xml:space="preserve">Provide recommendations for minimizing duplications or enhancing possibilities for collaborative partnerships where appropriate  </w:t>
      </w:r>
    </w:p>
    <w:p w:rsidR="00C63FC0" w:rsidRDefault="00392FA5">
      <w:pPr>
        <w:spacing w:after="2" w:line="259" w:lineRule="auto"/>
        <w:ind w:left="463" w:firstLine="0"/>
      </w:pPr>
      <w:r>
        <w:t xml:space="preserve">  </w:t>
      </w:r>
    </w:p>
    <w:p w:rsidR="00C63FC0" w:rsidRDefault="00392FA5">
      <w:pPr>
        <w:pStyle w:val="Heading1"/>
        <w:spacing w:after="35"/>
        <w:ind w:left="444"/>
      </w:pPr>
      <w:r>
        <w:t xml:space="preserve">Progress Reporting  </w:t>
      </w:r>
    </w:p>
    <w:p w:rsidR="00C63FC0" w:rsidRDefault="00392FA5">
      <w:pPr>
        <w:ind w:left="1915" w:right="642"/>
      </w:pPr>
      <w:r>
        <w:t></w:t>
      </w:r>
      <w:r>
        <w:rPr>
          <w:rFonts w:ascii="Arial" w:eastAsia="Arial" w:hAnsi="Arial" w:cs="Arial"/>
        </w:rPr>
        <w:t xml:space="preserve"> </w:t>
      </w:r>
      <w:r w:rsidR="00C427D4">
        <w:rPr>
          <w:rFonts w:ascii="Arial" w:eastAsia="Arial" w:hAnsi="Arial" w:cs="Arial"/>
        </w:rPr>
        <w:t xml:space="preserve">  </w:t>
      </w:r>
      <w:proofErr w:type="gramStart"/>
      <w:r>
        <w:t>The</w:t>
      </w:r>
      <w:proofErr w:type="gramEnd"/>
      <w:r>
        <w:t xml:space="preserve"> consultant and the City’s Project Manager shall hold progress meetings as often as necessary, but in no case less than twice per month until the final plan is approved by the City Council for the purpose of progress reporting. The consultant shall supply the Project Manager with at least one (1) copy of all completed or partially completed reports, studies, forecasts, maps or plans as deemed necessary by the Project Manager at least three (3) working days before each progress meeting. The Project Manager shall schedule the meetings, as necessary, at key times during the development of the Master Plan.  </w:t>
      </w:r>
    </w:p>
    <w:p w:rsidR="00C63FC0" w:rsidRDefault="00392FA5">
      <w:pPr>
        <w:spacing w:after="4" w:line="259" w:lineRule="auto"/>
        <w:ind w:left="463" w:firstLine="0"/>
      </w:pPr>
      <w:r>
        <w:t xml:space="preserve">  </w:t>
      </w:r>
    </w:p>
    <w:p w:rsidR="00C63FC0" w:rsidRDefault="00392FA5">
      <w:pPr>
        <w:pStyle w:val="Heading1"/>
        <w:ind w:left="444"/>
      </w:pPr>
      <w:r>
        <w:t xml:space="preserve">Action Plan  </w:t>
      </w:r>
    </w:p>
    <w:p w:rsidR="00C63FC0" w:rsidRDefault="00392FA5">
      <w:pPr>
        <w:numPr>
          <w:ilvl w:val="0"/>
          <w:numId w:val="5"/>
        </w:numPr>
        <w:ind w:right="642" w:hanging="360"/>
      </w:pPr>
      <w:r>
        <w:t xml:space="preserve">Collect and analyze demographic information for the community   </w:t>
      </w:r>
    </w:p>
    <w:p w:rsidR="00C63FC0" w:rsidRDefault="00392FA5">
      <w:pPr>
        <w:numPr>
          <w:ilvl w:val="0"/>
          <w:numId w:val="5"/>
        </w:numPr>
        <w:ind w:right="642" w:hanging="360"/>
      </w:pPr>
      <w:r>
        <w:t xml:space="preserve">Collect and analyze information on participation, needs, desires, operations, programming and land use trends and make Level of Service recommendations  </w:t>
      </w:r>
    </w:p>
    <w:p w:rsidR="00C63FC0" w:rsidRDefault="00392FA5">
      <w:pPr>
        <w:numPr>
          <w:ilvl w:val="0"/>
          <w:numId w:val="5"/>
        </w:numPr>
        <w:ind w:right="642" w:hanging="360"/>
      </w:pPr>
      <w:r>
        <w:t xml:space="preserve">Identify areas of service shortfalls and projected impact of future trends  </w:t>
      </w:r>
    </w:p>
    <w:p w:rsidR="00C63FC0" w:rsidRDefault="00392FA5">
      <w:pPr>
        <w:numPr>
          <w:ilvl w:val="0"/>
          <w:numId w:val="5"/>
        </w:numPr>
        <w:spacing w:after="15" w:line="249" w:lineRule="auto"/>
        <w:ind w:right="642" w:hanging="360"/>
      </w:pPr>
      <w:r>
        <w:t xml:space="preserve">Provide usable and workable definitions and recommendations for designated park and open space with acreages and parameters defined as appropriate  </w:t>
      </w:r>
    </w:p>
    <w:p w:rsidR="00C63FC0" w:rsidRDefault="00392FA5">
      <w:pPr>
        <w:numPr>
          <w:ilvl w:val="0"/>
          <w:numId w:val="5"/>
        </w:numPr>
        <w:ind w:right="642" w:hanging="360"/>
      </w:pPr>
      <w:r>
        <w:t xml:space="preserve">Develop recommendations for operations, staffing, maintenance, programming, and funding needs  </w:t>
      </w:r>
    </w:p>
    <w:p w:rsidR="00C63FC0" w:rsidRDefault="00392FA5">
      <w:pPr>
        <w:numPr>
          <w:ilvl w:val="0"/>
          <w:numId w:val="5"/>
        </w:numPr>
        <w:ind w:right="642" w:hanging="360"/>
      </w:pPr>
      <w:r>
        <w:t xml:space="preserve">Provide a clear plan for development of programming direction based on standards and demands analysis  </w:t>
      </w:r>
    </w:p>
    <w:p w:rsidR="00C63FC0" w:rsidRDefault="00392FA5">
      <w:pPr>
        <w:numPr>
          <w:ilvl w:val="0"/>
          <w:numId w:val="5"/>
        </w:numPr>
        <w:ind w:right="642" w:hanging="360"/>
      </w:pPr>
      <w:r>
        <w:t xml:space="preserve">Develop a definitive program for acquisition and development of parkland, recreational facilities, open space, trails and parks maintenance and administration of facilities for the future  </w:t>
      </w:r>
    </w:p>
    <w:p w:rsidR="00C63FC0" w:rsidRDefault="00392FA5">
      <w:pPr>
        <w:numPr>
          <w:ilvl w:val="0"/>
          <w:numId w:val="5"/>
        </w:numPr>
        <w:ind w:right="642" w:hanging="360"/>
      </w:pPr>
      <w:r>
        <w:t xml:space="preserve">Provide a maintenance and operation analysis  </w:t>
      </w:r>
    </w:p>
    <w:p w:rsidR="00C63FC0" w:rsidRDefault="00392FA5">
      <w:pPr>
        <w:numPr>
          <w:ilvl w:val="0"/>
          <w:numId w:val="5"/>
        </w:numPr>
        <w:ind w:right="642" w:hanging="360"/>
      </w:pPr>
      <w:r>
        <w:t xml:space="preserve">Identify opportunities for available funding and acquisition alternatives  </w:t>
      </w:r>
    </w:p>
    <w:p w:rsidR="00C63FC0" w:rsidRDefault="00392FA5">
      <w:pPr>
        <w:numPr>
          <w:ilvl w:val="0"/>
          <w:numId w:val="5"/>
        </w:numPr>
        <w:ind w:right="642" w:hanging="360"/>
      </w:pPr>
      <w:r>
        <w:t xml:space="preserve">Develop an action plan which includes strategies, priorities and an analysis of budget support and funding mechanisms for the short-term, mid-term, and </w:t>
      </w:r>
      <w:proofErr w:type="spellStart"/>
      <w:r>
        <w:t>longterm</w:t>
      </w:r>
      <w:proofErr w:type="spellEnd"/>
      <w:r>
        <w:t xml:space="preserve"> for the parks system, open space, trails, and recreation programs and services  </w:t>
      </w:r>
    </w:p>
    <w:p w:rsidR="00C63FC0" w:rsidRDefault="00392FA5">
      <w:pPr>
        <w:spacing w:after="2" w:line="259" w:lineRule="auto"/>
        <w:ind w:left="463" w:firstLine="0"/>
      </w:pPr>
      <w:r>
        <w:t xml:space="preserve">  </w:t>
      </w:r>
    </w:p>
    <w:p w:rsidR="00C63FC0" w:rsidRDefault="00392FA5">
      <w:pPr>
        <w:pStyle w:val="Heading1"/>
        <w:ind w:left="444"/>
      </w:pPr>
      <w:r>
        <w:t xml:space="preserve">Development of Final plan and Supporting Materials  </w:t>
      </w:r>
    </w:p>
    <w:p w:rsidR="00C63FC0" w:rsidRDefault="00392FA5">
      <w:pPr>
        <w:numPr>
          <w:ilvl w:val="0"/>
          <w:numId w:val="6"/>
        </w:numPr>
        <w:ind w:right="642" w:hanging="360"/>
      </w:pPr>
      <w:r>
        <w:t xml:space="preserve">The Master Plan must include written goals, plans, objectives, and policy statements that articulate a clear vision and “road map” and model for the Parks and Recreation Department’s future  </w:t>
      </w:r>
    </w:p>
    <w:p w:rsidR="00C63FC0" w:rsidRDefault="00392FA5">
      <w:pPr>
        <w:numPr>
          <w:ilvl w:val="0"/>
          <w:numId w:val="6"/>
        </w:numPr>
        <w:ind w:right="642" w:hanging="360"/>
      </w:pPr>
      <w:r>
        <w:t xml:space="preserve">A summary of existing conditions, inventories and Level of Service analysis  </w:t>
      </w:r>
    </w:p>
    <w:p w:rsidR="00C63FC0" w:rsidRDefault="00392FA5">
      <w:pPr>
        <w:numPr>
          <w:ilvl w:val="0"/>
          <w:numId w:val="6"/>
        </w:numPr>
        <w:ind w:right="642" w:hanging="360"/>
      </w:pPr>
      <w:r>
        <w:lastRenderedPageBreak/>
        <w:t xml:space="preserve">Charts, graphs, maps and other data as needed to support the plan and its presentation to the appropriate audiences  </w:t>
      </w:r>
    </w:p>
    <w:p w:rsidR="00C63FC0" w:rsidRDefault="00392FA5">
      <w:pPr>
        <w:numPr>
          <w:ilvl w:val="0"/>
          <w:numId w:val="6"/>
        </w:numPr>
        <w:ind w:right="642" w:hanging="360"/>
      </w:pPr>
      <w:r>
        <w:t xml:space="preserve">A Financial Plan  </w:t>
      </w:r>
    </w:p>
    <w:p w:rsidR="00C63FC0" w:rsidRDefault="00392FA5">
      <w:pPr>
        <w:numPr>
          <w:ilvl w:val="0"/>
          <w:numId w:val="6"/>
        </w:numPr>
        <w:ind w:right="642" w:hanging="360"/>
      </w:pPr>
      <w:r>
        <w:t xml:space="preserve">An Action Plan  </w:t>
      </w:r>
    </w:p>
    <w:p w:rsidR="00C63FC0" w:rsidRDefault="00392FA5">
      <w:pPr>
        <w:numPr>
          <w:ilvl w:val="0"/>
          <w:numId w:val="6"/>
        </w:numPr>
        <w:ind w:right="642" w:hanging="360"/>
      </w:pPr>
      <w:r>
        <w:t xml:space="preserve">A minimum of two (2) meetings with the City Council, one at the time of the presentation of the draft Master Plan, and one at the adoption of the final Master Plan   </w:t>
      </w:r>
    </w:p>
    <w:p w:rsidR="00C63FC0" w:rsidRDefault="00392FA5">
      <w:pPr>
        <w:numPr>
          <w:ilvl w:val="0"/>
          <w:numId w:val="6"/>
        </w:numPr>
        <w:ind w:right="642" w:hanging="360"/>
      </w:pPr>
      <w:r>
        <w:t xml:space="preserve">Appropriate written material and graphics (maps, charts, etc.) to be used for public presentations, to include a current map and a Final Map Plan outlining future park development opportunities  </w:t>
      </w:r>
    </w:p>
    <w:p w:rsidR="00C63FC0" w:rsidRDefault="00392FA5">
      <w:pPr>
        <w:numPr>
          <w:ilvl w:val="0"/>
          <w:numId w:val="6"/>
        </w:numPr>
        <w:ind w:right="642" w:hanging="360"/>
      </w:pPr>
      <w:r>
        <w:t xml:space="preserve">A color version of the draft Master Plan document consisting of ten (10) printed and bound color copy and an electronic copy in a format compatible with the City’s software  </w:t>
      </w:r>
    </w:p>
    <w:p w:rsidR="00C63FC0" w:rsidRDefault="00392FA5">
      <w:pPr>
        <w:numPr>
          <w:ilvl w:val="0"/>
          <w:numId w:val="6"/>
        </w:numPr>
        <w:ind w:right="642" w:hanging="360"/>
      </w:pPr>
      <w:r>
        <w:t xml:space="preserve">A color version of the final Master Plan document consisting of sixteen (16) printed and bound color copies and an electronic copy in a format compatible with the City’s software  </w:t>
      </w:r>
    </w:p>
    <w:p w:rsidR="00C63FC0" w:rsidRDefault="00392FA5">
      <w:pPr>
        <w:numPr>
          <w:ilvl w:val="0"/>
          <w:numId w:val="6"/>
        </w:numPr>
        <w:ind w:right="642" w:hanging="360"/>
      </w:pPr>
      <w:r>
        <w:t xml:space="preserve">A color version of the final Executive Summary consisting of sixteen (16) printed copies and an electronic version in a format compatible with the City’s software  </w:t>
      </w:r>
    </w:p>
    <w:p w:rsidR="00C63FC0" w:rsidRDefault="00392FA5">
      <w:pPr>
        <w:spacing w:after="0" w:line="259" w:lineRule="auto"/>
        <w:ind w:left="463" w:firstLine="0"/>
      </w:pPr>
      <w:r>
        <w:t xml:space="preserve">  </w:t>
      </w:r>
    </w:p>
    <w:p w:rsidR="00C63FC0" w:rsidRDefault="00392FA5">
      <w:pPr>
        <w:ind w:left="459" w:right="642" w:hanging="10"/>
      </w:pPr>
      <w:r>
        <w:t xml:space="preserve">All written materials, graphics and data shall be delivered in paper, camera ready and in digital format consistent with the City’s software.  </w:t>
      </w:r>
    </w:p>
    <w:p w:rsidR="00C63FC0" w:rsidRDefault="00392FA5">
      <w:pPr>
        <w:spacing w:after="0" w:line="259" w:lineRule="auto"/>
        <w:ind w:left="463" w:firstLine="0"/>
      </w:pPr>
      <w:r>
        <w:t xml:space="preserve">  </w:t>
      </w:r>
    </w:p>
    <w:p w:rsidR="00C63FC0" w:rsidRDefault="00392FA5">
      <w:pPr>
        <w:ind w:left="459" w:right="642" w:hanging="10"/>
      </w:pPr>
      <w:r>
        <w:rPr>
          <w:b/>
        </w:rPr>
        <w:t>Note:</w:t>
      </w:r>
      <w:r>
        <w:t xml:space="preserve"> The City shall be responsible for the arrangement, notice and any other costs associated with the above meeting schedule. The consultant shall review with the City’s Project Manager all prepared information for the public meeting at least three (3) days prior to the scheduled meetings.  </w:t>
      </w:r>
    </w:p>
    <w:p w:rsidR="00C63FC0" w:rsidRDefault="00392FA5">
      <w:pPr>
        <w:spacing w:after="2" w:line="259" w:lineRule="auto"/>
        <w:ind w:left="463" w:firstLine="0"/>
      </w:pPr>
      <w:r>
        <w:t xml:space="preserve">  </w:t>
      </w:r>
    </w:p>
    <w:p w:rsidR="00C63FC0" w:rsidRDefault="00392FA5">
      <w:pPr>
        <w:pStyle w:val="Heading1"/>
        <w:ind w:left="444"/>
      </w:pPr>
      <w:r>
        <w:t xml:space="preserve">Items to be provided by the City of Douglasville  </w:t>
      </w:r>
    </w:p>
    <w:p w:rsidR="00C63FC0" w:rsidRDefault="00392FA5">
      <w:pPr>
        <w:numPr>
          <w:ilvl w:val="0"/>
          <w:numId w:val="7"/>
        </w:numPr>
        <w:ind w:right="642" w:hanging="360"/>
      </w:pPr>
      <w:r>
        <w:t xml:space="preserve">Project Manager – Parks and Recreation Director  </w:t>
      </w:r>
    </w:p>
    <w:p w:rsidR="00C63FC0" w:rsidRDefault="00392FA5">
      <w:pPr>
        <w:numPr>
          <w:ilvl w:val="0"/>
          <w:numId w:val="7"/>
        </w:numPr>
        <w:ind w:right="642" w:hanging="360"/>
      </w:pPr>
      <w:r>
        <w:t xml:space="preserve">Copies of all existing studies, plans, programs, maps and other data and access to all applicable records  </w:t>
      </w:r>
    </w:p>
    <w:p w:rsidR="00C63FC0" w:rsidRDefault="00392FA5">
      <w:pPr>
        <w:numPr>
          <w:ilvl w:val="0"/>
          <w:numId w:val="7"/>
        </w:numPr>
        <w:ind w:right="642" w:hanging="360"/>
      </w:pPr>
      <w:r>
        <w:t xml:space="preserve">Assistance with on-going community meetings  </w:t>
      </w:r>
    </w:p>
    <w:p w:rsidR="00C63FC0" w:rsidRDefault="00392FA5">
      <w:pPr>
        <w:spacing w:after="2" w:line="259" w:lineRule="auto"/>
        <w:ind w:left="463" w:firstLine="0"/>
      </w:pPr>
      <w:r>
        <w:t xml:space="preserve">  </w:t>
      </w:r>
    </w:p>
    <w:p w:rsidR="00C63FC0" w:rsidRDefault="00392FA5">
      <w:pPr>
        <w:spacing w:after="4" w:line="264" w:lineRule="auto"/>
        <w:ind w:left="444" w:hanging="10"/>
      </w:pPr>
      <w:r>
        <w:rPr>
          <w:b/>
        </w:rPr>
        <w:t xml:space="preserve">All proposals should include the following background information: </w:t>
      </w:r>
      <w:r>
        <w:t xml:space="preserve"> </w:t>
      </w:r>
    </w:p>
    <w:p w:rsidR="00C63FC0" w:rsidRDefault="00392FA5">
      <w:pPr>
        <w:ind w:left="459" w:right="642" w:hanging="10"/>
      </w:pPr>
      <w:r>
        <w:t xml:space="preserve">Those firms interested in providing professional services for this </w:t>
      </w:r>
      <w:r>
        <w:rPr>
          <w:u w:val="single" w:color="000000"/>
        </w:rPr>
        <w:t>project should submit an</w:t>
      </w:r>
      <w:r>
        <w:t xml:space="preserve"> </w:t>
      </w:r>
      <w:r>
        <w:rPr>
          <w:u w:val="single" w:color="000000"/>
        </w:rPr>
        <w:t>original and five</w:t>
      </w:r>
      <w:r>
        <w:t xml:space="preserve"> </w:t>
      </w:r>
      <w:r>
        <w:rPr>
          <w:u w:val="single" w:color="000000"/>
        </w:rPr>
        <w:t>(5) copies</w:t>
      </w:r>
      <w:r>
        <w:t xml:space="preserve"> of the following:  </w:t>
      </w:r>
    </w:p>
    <w:p w:rsidR="00C63FC0" w:rsidRDefault="00392FA5">
      <w:pPr>
        <w:numPr>
          <w:ilvl w:val="0"/>
          <w:numId w:val="7"/>
        </w:numPr>
        <w:ind w:right="642" w:hanging="360"/>
      </w:pPr>
      <w:r>
        <w:t xml:space="preserve">A letter of Submission shall include the name, address, and telephone number of the person (s) authorized to legally represent the firm. Any confidential material contained in the proposal shall be clearly indicated and marked as “Confidential.”  </w:t>
      </w:r>
    </w:p>
    <w:p w:rsidR="00C63FC0" w:rsidRDefault="00392FA5">
      <w:pPr>
        <w:numPr>
          <w:ilvl w:val="0"/>
          <w:numId w:val="7"/>
        </w:numPr>
        <w:ind w:right="642" w:hanging="360"/>
      </w:pPr>
      <w:r>
        <w:t xml:space="preserve">Background on the firm and its experience in preparing Master Plans for public agencies. Of particular interest are engagements involving communities that have characteristics similar to the City of Douglasville.  </w:t>
      </w:r>
    </w:p>
    <w:p w:rsidR="00C63FC0" w:rsidRDefault="00392FA5">
      <w:pPr>
        <w:numPr>
          <w:ilvl w:val="0"/>
          <w:numId w:val="7"/>
        </w:numPr>
        <w:ind w:right="642" w:hanging="360"/>
      </w:pPr>
      <w:r>
        <w:t xml:space="preserve">A narrative that presents the services the firm would provide detailing the approach, methodology, deliverables and client meetings to be provided.  </w:t>
      </w:r>
    </w:p>
    <w:p w:rsidR="00C63FC0" w:rsidRDefault="00392FA5">
      <w:pPr>
        <w:numPr>
          <w:ilvl w:val="0"/>
          <w:numId w:val="7"/>
        </w:numPr>
        <w:ind w:right="642" w:hanging="360"/>
      </w:pPr>
      <w:r>
        <w:t xml:space="preserve">Identification of the personnel to be assigned to this engagement including a resume of the related experience.  </w:t>
      </w:r>
    </w:p>
    <w:p w:rsidR="00C63FC0" w:rsidRDefault="00392FA5">
      <w:pPr>
        <w:numPr>
          <w:ilvl w:val="0"/>
          <w:numId w:val="7"/>
        </w:numPr>
        <w:ind w:right="642" w:hanging="360"/>
      </w:pPr>
      <w:r>
        <w:lastRenderedPageBreak/>
        <w:t xml:space="preserve">A timeline for preparation and implementation of the Master Plan and its components.  </w:t>
      </w:r>
    </w:p>
    <w:p w:rsidR="00C63FC0" w:rsidRDefault="00392FA5">
      <w:pPr>
        <w:numPr>
          <w:ilvl w:val="0"/>
          <w:numId w:val="7"/>
        </w:numPr>
        <w:ind w:right="642" w:hanging="360"/>
      </w:pPr>
      <w:r>
        <w:t xml:space="preserve">A summary of professional liability and errors and omission insurance coverage the firm maintains.  </w:t>
      </w:r>
    </w:p>
    <w:p w:rsidR="00C63FC0" w:rsidRDefault="00392FA5">
      <w:pPr>
        <w:ind w:left="1545" w:right="642" w:firstLine="0"/>
      </w:pPr>
      <w:r>
        <w:t xml:space="preserve">A minimum of five (5) public agency references for projects of a similar nature to this project and a description of the projects shall be described and minimally include client, location, contact person, contact information (telephone / email address), and a brief summary description of the project.  </w:t>
      </w:r>
    </w:p>
    <w:p w:rsidR="00C63FC0" w:rsidRDefault="00392FA5">
      <w:pPr>
        <w:ind w:left="1915" w:right="642"/>
      </w:pPr>
      <w:r>
        <w:rPr>
          <w:rFonts w:ascii="Arial" w:eastAsia="Arial" w:hAnsi="Arial" w:cs="Arial"/>
        </w:rPr>
        <w:t xml:space="preserve">• </w:t>
      </w:r>
      <w:r>
        <w:rPr>
          <w:rFonts w:ascii="Arial" w:eastAsia="Arial" w:hAnsi="Arial" w:cs="Arial"/>
        </w:rPr>
        <w:tab/>
      </w:r>
      <w:r>
        <w:t xml:space="preserve">Lump sum amount to perform the completed project scope on the Bid Pricing Form included.  </w:t>
      </w:r>
    </w:p>
    <w:p w:rsidR="00C63FC0" w:rsidRDefault="00392FA5">
      <w:pPr>
        <w:spacing w:after="0" w:line="259" w:lineRule="auto"/>
        <w:ind w:left="463" w:firstLine="0"/>
      </w:pPr>
      <w:r>
        <w:t xml:space="preserve">  </w:t>
      </w:r>
    </w:p>
    <w:p w:rsidR="00C63FC0" w:rsidRDefault="00392FA5">
      <w:pPr>
        <w:spacing w:after="2" w:line="259" w:lineRule="auto"/>
        <w:ind w:left="463" w:firstLine="0"/>
      </w:pPr>
      <w:r>
        <w:rPr>
          <w:b/>
        </w:rPr>
        <w:t xml:space="preserve"> </w:t>
      </w:r>
      <w:r>
        <w:t xml:space="preserve"> </w:t>
      </w:r>
    </w:p>
    <w:p w:rsidR="00C63FC0" w:rsidRDefault="00392FA5">
      <w:pPr>
        <w:pStyle w:val="Heading1"/>
        <w:ind w:left="444"/>
      </w:pPr>
      <w:r>
        <w:t xml:space="preserve">PERFORMANCE TIMELINE &amp; MILESTONES  </w:t>
      </w:r>
    </w:p>
    <w:p w:rsidR="00C63FC0" w:rsidRDefault="00392FA5">
      <w:pPr>
        <w:numPr>
          <w:ilvl w:val="0"/>
          <w:numId w:val="8"/>
        </w:numPr>
        <w:ind w:right="642" w:hanging="360"/>
      </w:pPr>
      <w:r>
        <w:t xml:space="preserve">The consultant will provide the City with a final work plan including timeline within 15 business days of the award of the contract.   </w:t>
      </w:r>
    </w:p>
    <w:p w:rsidR="00C63FC0" w:rsidRDefault="00392FA5">
      <w:pPr>
        <w:spacing w:after="0" w:line="259" w:lineRule="auto"/>
        <w:ind w:left="1543" w:firstLine="0"/>
      </w:pPr>
      <w:r>
        <w:t xml:space="preserve">  </w:t>
      </w:r>
    </w:p>
    <w:p w:rsidR="00C63FC0" w:rsidRDefault="00392FA5">
      <w:pPr>
        <w:numPr>
          <w:ilvl w:val="0"/>
          <w:numId w:val="8"/>
        </w:numPr>
        <w:ind w:right="642" w:hanging="360"/>
      </w:pPr>
      <w:r>
        <w:t xml:space="preserve">Within five (5) business days following approval of the Detailed Work plan, Consultant shall conduct one (1) orientation meeting with Project Manager to review the work plan, timeline and details of the Master Plan process.    </w:t>
      </w:r>
    </w:p>
    <w:p w:rsidR="00C63FC0" w:rsidRDefault="00392FA5">
      <w:pPr>
        <w:spacing w:after="0" w:line="259" w:lineRule="auto"/>
        <w:ind w:left="463" w:firstLine="0"/>
      </w:pPr>
      <w:r>
        <w:t xml:space="preserve">  </w:t>
      </w:r>
    </w:p>
    <w:p w:rsidR="00C63FC0" w:rsidRDefault="00392FA5">
      <w:pPr>
        <w:numPr>
          <w:ilvl w:val="0"/>
          <w:numId w:val="8"/>
        </w:numPr>
        <w:ind w:right="642" w:hanging="360"/>
      </w:pPr>
      <w:r>
        <w:t xml:space="preserve">The consultant will hold regular monthly in person meetings with Project Manager to review progress, present information, and recommend direction for the remaining portions of the project.  Completed portions of the project shall be submitted in draft form to Project Manager for review.  These meetings will occur as needed but not less than twice a month throughout the project period.    </w:t>
      </w:r>
    </w:p>
    <w:p w:rsidR="00C63FC0" w:rsidRDefault="00392FA5">
      <w:pPr>
        <w:spacing w:after="0" w:line="259" w:lineRule="auto"/>
        <w:ind w:left="1543" w:firstLine="0"/>
      </w:pPr>
      <w:r>
        <w:t xml:space="preserve">  </w:t>
      </w:r>
    </w:p>
    <w:p w:rsidR="00C63FC0" w:rsidRDefault="00392FA5">
      <w:pPr>
        <w:numPr>
          <w:ilvl w:val="0"/>
          <w:numId w:val="8"/>
        </w:numPr>
        <w:ind w:right="642" w:hanging="360"/>
      </w:pPr>
      <w:r>
        <w:t xml:space="preserve">A minimum of one (1) meeting with the Mayor, individual City Council Members and City and Assistant City Administrator during a scheduled Committees meeting.  </w:t>
      </w:r>
    </w:p>
    <w:p w:rsidR="00C63FC0" w:rsidRDefault="00392FA5">
      <w:pPr>
        <w:spacing w:after="0" w:line="259" w:lineRule="auto"/>
        <w:ind w:left="1543" w:firstLine="0"/>
      </w:pPr>
      <w:r>
        <w:t xml:space="preserve">  </w:t>
      </w:r>
    </w:p>
    <w:p w:rsidR="00C63FC0" w:rsidRDefault="00392FA5">
      <w:pPr>
        <w:spacing w:after="0" w:line="263" w:lineRule="auto"/>
        <w:ind w:left="463" w:right="8862" w:firstLine="0"/>
      </w:pPr>
      <w:r>
        <w:t xml:space="preserve">   </w:t>
      </w:r>
    </w:p>
    <w:p w:rsidR="00C63FC0" w:rsidRDefault="00392FA5">
      <w:pPr>
        <w:pStyle w:val="Heading1"/>
        <w:ind w:left="444"/>
      </w:pPr>
      <w:r>
        <w:t xml:space="preserve">RFP EVALUATION CRITERIA  </w:t>
      </w:r>
    </w:p>
    <w:p w:rsidR="00C63FC0" w:rsidRDefault="00392FA5">
      <w:pPr>
        <w:ind w:left="459" w:right="642" w:hanging="10"/>
      </w:pPr>
      <w:r>
        <w:t xml:space="preserve">All proposals received will be reviewed by the City Manager’s Department to ensure that all administrative requirements of the RFP have been met. Failure to meet these requirements may be cause for rejection.  All proposals that meet the administrative requirements will be submitted to the Evaluation Committee for further evaluation. The Evaluation Committee will review qualified proposals and determine a ranking based on the proposals submitted.  </w:t>
      </w:r>
      <w:r>
        <w:rPr>
          <w:u w:val="single" w:color="000000"/>
        </w:rPr>
        <w:t>The Evaluation</w:t>
      </w:r>
      <w:r>
        <w:t xml:space="preserve"> </w:t>
      </w:r>
      <w:r>
        <w:rPr>
          <w:u w:val="single" w:color="000000"/>
        </w:rPr>
        <w:t>Committee may at its discretion and in the course of its</w:t>
      </w:r>
      <w:r>
        <w:t xml:space="preserve"> </w:t>
      </w:r>
      <w:r>
        <w:rPr>
          <w:u w:val="single" w:color="000000"/>
        </w:rPr>
        <w:t>evaluation, arrange a site visit and/or</w:t>
      </w:r>
      <w:r>
        <w:t xml:space="preserve"> </w:t>
      </w:r>
      <w:r>
        <w:rPr>
          <w:u w:val="single" w:color="000000"/>
        </w:rPr>
        <w:t>presentation with a short list of selected vendors</w:t>
      </w:r>
      <w:r>
        <w:t xml:space="preserve">.   </w:t>
      </w:r>
    </w:p>
    <w:p w:rsidR="00C63FC0" w:rsidRDefault="00392FA5">
      <w:pPr>
        <w:spacing w:after="0" w:line="259" w:lineRule="auto"/>
        <w:ind w:left="463" w:firstLine="0"/>
      </w:pPr>
      <w:r>
        <w:t xml:space="preserve">  </w:t>
      </w:r>
    </w:p>
    <w:p w:rsidR="00C63FC0" w:rsidRDefault="00392FA5">
      <w:pPr>
        <w:ind w:left="459" w:right="642" w:hanging="10"/>
      </w:pPr>
      <w:r>
        <w:t xml:space="preserve">Evaluation of written proposals shall be at the discretion of the City of Douglasville.  Each submittal will be evaluated to determine the ability of each proposer to provide the required services.  The following weighted criteria will be used to evaluate proposals:  </w:t>
      </w:r>
    </w:p>
    <w:p w:rsidR="00C63FC0" w:rsidRDefault="00392FA5">
      <w:pPr>
        <w:spacing w:after="0" w:line="259" w:lineRule="auto"/>
        <w:ind w:left="463" w:firstLine="0"/>
      </w:pPr>
      <w:r>
        <w:t xml:space="preserve">  </w:t>
      </w:r>
    </w:p>
    <w:p w:rsidR="00C63FC0" w:rsidRDefault="00392FA5">
      <w:pPr>
        <w:spacing w:after="0" w:line="259" w:lineRule="auto"/>
        <w:ind w:left="463" w:firstLine="0"/>
      </w:pPr>
      <w:r>
        <w:t xml:space="preserve">  </w:t>
      </w:r>
    </w:p>
    <w:tbl>
      <w:tblPr>
        <w:tblStyle w:val="TableGrid"/>
        <w:tblW w:w="10658" w:type="dxa"/>
        <w:tblInd w:w="360" w:type="dxa"/>
        <w:tblCellMar>
          <w:left w:w="108" w:type="dxa"/>
          <w:right w:w="115" w:type="dxa"/>
        </w:tblCellMar>
        <w:tblLook w:val="04A0" w:firstRow="1" w:lastRow="0" w:firstColumn="1" w:lastColumn="0" w:noHBand="0" w:noVBand="1"/>
      </w:tblPr>
      <w:tblGrid>
        <w:gridCol w:w="8577"/>
        <w:gridCol w:w="2081"/>
      </w:tblGrid>
      <w:tr w:rsidR="00C63FC0">
        <w:trPr>
          <w:trHeight w:val="314"/>
        </w:trPr>
        <w:tc>
          <w:tcPr>
            <w:tcW w:w="8578" w:type="dxa"/>
            <w:tcBorders>
              <w:top w:val="single" w:sz="4" w:space="0" w:color="000000"/>
              <w:left w:val="single" w:sz="4" w:space="0" w:color="000000"/>
              <w:bottom w:val="single" w:sz="4" w:space="0" w:color="000000"/>
              <w:right w:val="single" w:sz="4" w:space="0" w:color="000000"/>
            </w:tcBorders>
          </w:tcPr>
          <w:p w:rsidR="00C63FC0" w:rsidRDefault="00392FA5">
            <w:pPr>
              <w:spacing w:after="0" w:line="259" w:lineRule="auto"/>
              <w:ind w:left="5" w:firstLine="0"/>
              <w:jc w:val="center"/>
            </w:pPr>
            <w:r>
              <w:rPr>
                <w:b/>
              </w:rPr>
              <w:t xml:space="preserve">EVALUATION CRITERIA </w:t>
            </w:r>
            <w:r>
              <w:t xml:space="preserve"> </w:t>
            </w:r>
          </w:p>
        </w:tc>
        <w:tc>
          <w:tcPr>
            <w:tcW w:w="2081" w:type="dxa"/>
            <w:tcBorders>
              <w:top w:val="single" w:sz="4" w:space="0" w:color="000000"/>
              <w:left w:val="single" w:sz="4" w:space="0" w:color="000000"/>
              <w:bottom w:val="single" w:sz="4" w:space="0" w:color="000000"/>
              <w:right w:val="single" w:sz="4" w:space="0" w:color="000000"/>
            </w:tcBorders>
          </w:tcPr>
          <w:p w:rsidR="00C63FC0" w:rsidRDefault="00392FA5">
            <w:pPr>
              <w:spacing w:after="0" w:line="259" w:lineRule="auto"/>
              <w:ind w:left="8" w:firstLine="0"/>
              <w:jc w:val="center"/>
            </w:pPr>
            <w:r>
              <w:rPr>
                <w:b/>
              </w:rPr>
              <w:t xml:space="preserve">Weight </w:t>
            </w:r>
            <w:r>
              <w:t xml:space="preserve"> </w:t>
            </w:r>
          </w:p>
        </w:tc>
      </w:tr>
      <w:tr w:rsidR="00C63FC0">
        <w:trPr>
          <w:trHeight w:val="314"/>
        </w:trPr>
        <w:tc>
          <w:tcPr>
            <w:tcW w:w="8578" w:type="dxa"/>
            <w:tcBorders>
              <w:top w:val="single" w:sz="4" w:space="0" w:color="000000"/>
              <w:left w:val="single" w:sz="4" w:space="0" w:color="000000"/>
              <w:bottom w:val="single" w:sz="4" w:space="0" w:color="000000"/>
              <w:right w:val="single" w:sz="4" w:space="0" w:color="000000"/>
            </w:tcBorders>
          </w:tcPr>
          <w:p w:rsidR="00C63FC0" w:rsidRDefault="00392FA5">
            <w:pPr>
              <w:spacing w:after="0" w:line="259" w:lineRule="auto"/>
              <w:ind w:left="0" w:firstLine="0"/>
            </w:pPr>
            <w:r>
              <w:t xml:space="preserve">A. Demonstrated understanding of the project scope  </w:t>
            </w:r>
          </w:p>
        </w:tc>
        <w:tc>
          <w:tcPr>
            <w:tcW w:w="2081" w:type="dxa"/>
            <w:tcBorders>
              <w:top w:val="single" w:sz="4" w:space="0" w:color="000000"/>
              <w:left w:val="single" w:sz="4" w:space="0" w:color="000000"/>
              <w:bottom w:val="single" w:sz="4" w:space="0" w:color="000000"/>
              <w:right w:val="single" w:sz="4" w:space="0" w:color="000000"/>
            </w:tcBorders>
          </w:tcPr>
          <w:p w:rsidR="00C63FC0" w:rsidRDefault="00392FA5">
            <w:pPr>
              <w:spacing w:after="0" w:line="259" w:lineRule="auto"/>
              <w:ind w:left="8" w:firstLine="0"/>
              <w:jc w:val="center"/>
            </w:pPr>
            <w:r>
              <w:t xml:space="preserve">20%  </w:t>
            </w:r>
          </w:p>
        </w:tc>
      </w:tr>
      <w:tr w:rsidR="00C63FC0">
        <w:trPr>
          <w:trHeight w:val="612"/>
        </w:trPr>
        <w:tc>
          <w:tcPr>
            <w:tcW w:w="8578" w:type="dxa"/>
            <w:tcBorders>
              <w:top w:val="single" w:sz="4" w:space="0" w:color="000000"/>
              <w:left w:val="single" w:sz="4" w:space="0" w:color="000000"/>
              <w:bottom w:val="single" w:sz="4" w:space="0" w:color="000000"/>
              <w:right w:val="single" w:sz="4" w:space="0" w:color="000000"/>
            </w:tcBorders>
          </w:tcPr>
          <w:p w:rsidR="00C63FC0" w:rsidRDefault="00392FA5">
            <w:pPr>
              <w:spacing w:after="0" w:line="259" w:lineRule="auto"/>
              <w:ind w:left="0" w:firstLine="0"/>
            </w:pPr>
            <w:r>
              <w:lastRenderedPageBreak/>
              <w:t xml:space="preserve">B. Team Organization, Project Lead, Management and Technical approach to the project  </w:t>
            </w:r>
          </w:p>
        </w:tc>
        <w:tc>
          <w:tcPr>
            <w:tcW w:w="2081" w:type="dxa"/>
            <w:tcBorders>
              <w:top w:val="single" w:sz="4" w:space="0" w:color="000000"/>
              <w:left w:val="single" w:sz="4" w:space="0" w:color="000000"/>
              <w:bottom w:val="single" w:sz="4" w:space="0" w:color="000000"/>
              <w:right w:val="single" w:sz="4" w:space="0" w:color="000000"/>
            </w:tcBorders>
          </w:tcPr>
          <w:p w:rsidR="00C63FC0" w:rsidRDefault="00392FA5">
            <w:pPr>
              <w:spacing w:after="0" w:line="259" w:lineRule="auto"/>
              <w:ind w:left="8" w:firstLine="0"/>
              <w:jc w:val="center"/>
            </w:pPr>
            <w:r>
              <w:t xml:space="preserve">20%  </w:t>
            </w:r>
          </w:p>
        </w:tc>
      </w:tr>
      <w:tr w:rsidR="00C63FC0">
        <w:trPr>
          <w:trHeight w:val="614"/>
        </w:trPr>
        <w:tc>
          <w:tcPr>
            <w:tcW w:w="8578" w:type="dxa"/>
            <w:tcBorders>
              <w:top w:val="single" w:sz="4" w:space="0" w:color="000000"/>
              <w:left w:val="single" w:sz="4" w:space="0" w:color="000000"/>
              <w:bottom w:val="single" w:sz="4" w:space="0" w:color="000000"/>
              <w:right w:val="single" w:sz="4" w:space="0" w:color="000000"/>
            </w:tcBorders>
          </w:tcPr>
          <w:p w:rsidR="00C63FC0" w:rsidRDefault="00392FA5">
            <w:pPr>
              <w:spacing w:after="0" w:line="259" w:lineRule="auto"/>
              <w:ind w:left="0" w:firstLine="0"/>
            </w:pPr>
            <w:r>
              <w:t xml:space="preserve">C. Qualifications, demonstrated previous experience and familiarity with Parks and   Recreation subject matter and standards to complete the project  </w:t>
            </w:r>
          </w:p>
        </w:tc>
        <w:tc>
          <w:tcPr>
            <w:tcW w:w="2081" w:type="dxa"/>
            <w:tcBorders>
              <w:top w:val="single" w:sz="4" w:space="0" w:color="000000"/>
              <w:left w:val="single" w:sz="4" w:space="0" w:color="000000"/>
              <w:bottom w:val="single" w:sz="4" w:space="0" w:color="000000"/>
              <w:right w:val="single" w:sz="4" w:space="0" w:color="000000"/>
            </w:tcBorders>
          </w:tcPr>
          <w:p w:rsidR="00C63FC0" w:rsidRDefault="00392FA5">
            <w:pPr>
              <w:spacing w:after="0" w:line="259" w:lineRule="auto"/>
              <w:ind w:left="8" w:firstLine="0"/>
              <w:jc w:val="center"/>
            </w:pPr>
            <w:r>
              <w:t xml:space="preserve">20%   </w:t>
            </w:r>
          </w:p>
        </w:tc>
      </w:tr>
      <w:tr w:rsidR="00C63FC0">
        <w:trPr>
          <w:trHeight w:val="314"/>
        </w:trPr>
        <w:tc>
          <w:tcPr>
            <w:tcW w:w="8578" w:type="dxa"/>
            <w:tcBorders>
              <w:top w:val="single" w:sz="4" w:space="0" w:color="000000"/>
              <w:left w:val="single" w:sz="4" w:space="0" w:color="000000"/>
              <w:bottom w:val="single" w:sz="4" w:space="0" w:color="000000"/>
              <w:right w:val="single" w:sz="4" w:space="0" w:color="000000"/>
            </w:tcBorders>
          </w:tcPr>
          <w:p w:rsidR="00C63FC0" w:rsidRDefault="00392FA5">
            <w:pPr>
              <w:spacing w:after="0" w:line="259" w:lineRule="auto"/>
              <w:ind w:left="0" w:firstLine="0"/>
            </w:pPr>
            <w:r>
              <w:t xml:space="preserve">D. Project Schedule/Timeline  </w:t>
            </w:r>
          </w:p>
        </w:tc>
        <w:tc>
          <w:tcPr>
            <w:tcW w:w="2081" w:type="dxa"/>
            <w:tcBorders>
              <w:top w:val="single" w:sz="4" w:space="0" w:color="000000"/>
              <w:left w:val="single" w:sz="4" w:space="0" w:color="000000"/>
              <w:bottom w:val="single" w:sz="4" w:space="0" w:color="000000"/>
              <w:right w:val="single" w:sz="4" w:space="0" w:color="000000"/>
            </w:tcBorders>
          </w:tcPr>
          <w:p w:rsidR="00C63FC0" w:rsidRDefault="00392FA5">
            <w:pPr>
              <w:spacing w:after="0" w:line="259" w:lineRule="auto"/>
              <w:ind w:left="8" w:firstLine="0"/>
              <w:jc w:val="center"/>
            </w:pPr>
            <w:r>
              <w:t xml:space="preserve">15%  </w:t>
            </w:r>
          </w:p>
        </w:tc>
      </w:tr>
      <w:tr w:rsidR="00C63FC0">
        <w:trPr>
          <w:trHeight w:val="314"/>
        </w:trPr>
        <w:tc>
          <w:tcPr>
            <w:tcW w:w="8578" w:type="dxa"/>
            <w:tcBorders>
              <w:top w:val="single" w:sz="4" w:space="0" w:color="000000"/>
              <w:left w:val="single" w:sz="4" w:space="0" w:color="000000"/>
              <w:bottom w:val="single" w:sz="4" w:space="0" w:color="000000"/>
              <w:right w:val="single" w:sz="4" w:space="0" w:color="000000"/>
            </w:tcBorders>
          </w:tcPr>
          <w:p w:rsidR="00C63FC0" w:rsidRDefault="00392FA5">
            <w:pPr>
              <w:spacing w:after="0" w:line="259" w:lineRule="auto"/>
              <w:ind w:left="0" w:firstLine="0"/>
            </w:pPr>
            <w:r>
              <w:t xml:space="preserve">E.  Cost  </w:t>
            </w:r>
          </w:p>
        </w:tc>
        <w:tc>
          <w:tcPr>
            <w:tcW w:w="2081" w:type="dxa"/>
            <w:tcBorders>
              <w:top w:val="single" w:sz="4" w:space="0" w:color="000000"/>
              <w:left w:val="single" w:sz="4" w:space="0" w:color="000000"/>
              <w:bottom w:val="single" w:sz="4" w:space="0" w:color="000000"/>
              <w:right w:val="single" w:sz="4" w:space="0" w:color="000000"/>
            </w:tcBorders>
          </w:tcPr>
          <w:p w:rsidR="00C63FC0" w:rsidRDefault="00392FA5">
            <w:pPr>
              <w:spacing w:after="0" w:line="259" w:lineRule="auto"/>
              <w:ind w:left="8" w:firstLine="0"/>
              <w:jc w:val="center"/>
            </w:pPr>
            <w:r>
              <w:t xml:space="preserve">20%  </w:t>
            </w:r>
          </w:p>
        </w:tc>
      </w:tr>
      <w:tr w:rsidR="00C63FC0">
        <w:trPr>
          <w:trHeight w:val="317"/>
        </w:trPr>
        <w:tc>
          <w:tcPr>
            <w:tcW w:w="8578" w:type="dxa"/>
            <w:tcBorders>
              <w:top w:val="single" w:sz="4" w:space="0" w:color="000000"/>
              <w:left w:val="single" w:sz="4" w:space="0" w:color="000000"/>
              <w:bottom w:val="single" w:sz="4" w:space="0" w:color="000000"/>
              <w:right w:val="single" w:sz="4" w:space="0" w:color="000000"/>
            </w:tcBorders>
          </w:tcPr>
          <w:p w:rsidR="00C63FC0" w:rsidRDefault="00392FA5">
            <w:pPr>
              <w:spacing w:after="0" w:line="259" w:lineRule="auto"/>
              <w:ind w:left="0" w:firstLine="0"/>
            </w:pPr>
            <w:r>
              <w:t xml:space="preserve">F.  References  </w:t>
            </w:r>
          </w:p>
        </w:tc>
        <w:tc>
          <w:tcPr>
            <w:tcW w:w="2081" w:type="dxa"/>
            <w:tcBorders>
              <w:top w:val="single" w:sz="4" w:space="0" w:color="000000"/>
              <w:left w:val="single" w:sz="4" w:space="0" w:color="000000"/>
              <w:bottom w:val="single" w:sz="4" w:space="0" w:color="000000"/>
              <w:right w:val="single" w:sz="4" w:space="0" w:color="000000"/>
            </w:tcBorders>
          </w:tcPr>
          <w:p w:rsidR="00C63FC0" w:rsidRDefault="00392FA5">
            <w:pPr>
              <w:spacing w:after="0" w:line="259" w:lineRule="auto"/>
              <w:ind w:left="8" w:firstLine="0"/>
              <w:jc w:val="center"/>
            </w:pPr>
            <w:r>
              <w:t xml:space="preserve">5%  </w:t>
            </w:r>
          </w:p>
        </w:tc>
      </w:tr>
    </w:tbl>
    <w:p w:rsidR="00C63FC0" w:rsidRDefault="00392FA5">
      <w:pPr>
        <w:spacing w:after="22" w:line="259" w:lineRule="auto"/>
        <w:ind w:left="463" w:firstLine="0"/>
      </w:pPr>
      <w:r>
        <w:rPr>
          <w:sz w:val="20"/>
        </w:rPr>
        <w:t xml:space="preserve"> </w:t>
      </w:r>
      <w:r>
        <w:t xml:space="preserve"> </w:t>
      </w:r>
    </w:p>
    <w:p w:rsidR="00C63FC0" w:rsidRDefault="00392FA5">
      <w:pPr>
        <w:spacing w:after="29" w:line="259" w:lineRule="auto"/>
        <w:ind w:left="0" w:right="6" w:firstLine="0"/>
        <w:jc w:val="center"/>
      </w:pPr>
      <w:r>
        <w:rPr>
          <w:sz w:val="20"/>
        </w:rPr>
        <w:t xml:space="preserve"> </w:t>
      </w:r>
      <w:r>
        <w:t xml:space="preserve"> </w:t>
      </w:r>
    </w:p>
    <w:p w:rsidR="00C63FC0" w:rsidRDefault="00392FA5">
      <w:pPr>
        <w:pStyle w:val="Heading1"/>
        <w:ind w:left="444"/>
      </w:pPr>
      <w:r>
        <w:t xml:space="preserve">Request for Proposal Add Alternate  </w:t>
      </w:r>
    </w:p>
    <w:p w:rsidR="00C63FC0" w:rsidRDefault="00392FA5">
      <w:pPr>
        <w:spacing w:after="0" w:line="259" w:lineRule="auto"/>
        <w:ind w:left="463" w:firstLine="0"/>
      </w:pPr>
      <w:r>
        <w:rPr>
          <w:b/>
        </w:rPr>
        <w:t xml:space="preserve"> </w:t>
      </w:r>
      <w:r>
        <w:t xml:space="preserve"> </w:t>
      </w:r>
    </w:p>
    <w:p w:rsidR="00C63FC0" w:rsidRDefault="00392FA5">
      <w:pPr>
        <w:ind w:left="459" w:right="642" w:hanging="10"/>
      </w:pPr>
      <w:r>
        <w:t xml:space="preserve">Please submit a separate proposal for the following items. In addition, please provide an individual price breakdown for each of the four (3) components.  </w:t>
      </w:r>
    </w:p>
    <w:p w:rsidR="00C63FC0" w:rsidRDefault="00392FA5">
      <w:pPr>
        <w:spacing w:after="0" w:line="259" w:lineRule="auto"/>
        <w:ind w:left="463" w:firstLine="0"/>
      </w:pPr>
      <w:r>
        <w:t xml:space="preserve">  </w:t>
      </w:r>
    </w:p>
    <w:p w:rsidR="00C63FC0" w:rsidRDefault="00392FA5">
      <w:pPr>
        <w:ind w:left="459" w:right="642" w:hanging="10"/>
      </w:pPr>
      <w:r>
        <w:t xml:space="preserve">The City of Douglasville reserves the right to accept individual components, multiple components and / or reject all components. All specifications in the City of Douglasville Parks and Recreation Master Plan will apply.  </w:t>
      </w:r>
    </w:p>
    <w:p w:rsidR="00C63FC0" w:rsidRDefault="00392FA5">
      <w:pPr>
        <w:spacing w:after="2" w:line="259" w:lineRule="auto"/>
        <w:ind w:left="463" w:firstLine="0"/>
      </w:pPr>
      <w:r>
        <w:t xml:space="preserve">  </w:t>
      </w:r>
    </w:p>
    <w:p w:rsidR="00C63FC0" w:rsidRDefault="00392FA5">
      <w:pPr>
        <w:pStyle w:val="Heading1"/>
        <w:ind w:left="444"/>
      </w:pPr>
      <w:r>
        <w:t xml:space="preserve">Facility Maintenance Management Plan  </w:t>
      </w:r>
    </w:p>
    <w:p w:rsidR="00C63FC0" w:rsidRDefault="00392FA5">
      <w:pPr>
        <w:ind w:left="459" w:right="642" w:hanging="10"/>
      </w:pPr>
      <w:r>
        <w:t xml:space="preserve">The Facility Maintenance Management Plan will be for Recreation Centers, and other built structures within the Parks and Recreation Department. This plan will identify recommendations for routine and preventative maintenance programs, work management, asset lifecycle management, customer feedback program, performance measurements, staffing levels and equipment management.  </w:t>
      </w:r>
    </w:p>
    <w:p w:rsidR="00C63FC0" w:rsidRDefault="00392FA5">
      <w:pPr>
        <w:spacing w:after="2" w:line="259" w:lineRule="auto"/>
        <w:ind w:left="463" w:firstLine="0"/>
      </w:pPr>
      <w:r>
        <w:t xml:space="preserve">  </w:t>
      </w:r>
    </w:p>
    <w:p w:rsidR="00C63FC0" w:rsidRDefault="00392FA5">
      <w:pPr>
        <w:pStyle w:val="Heading1"/>
        <w:ind w:left="444"/>
      </w:pPr>
      <w:r>
        <w:t xml:space="preserve">Grounds Maintenance Management Plan  </w:t>
      </w:r>
    </w:p>
    <w:p w:rsidR="00C63FC0" w:rsidRDefault="00392FA5">
      <w:pPr>
        <w:ind w:left="459" w:right="642" w:hanging="10"/>
      </w:pPr>
      <w:r>
        <w:t xml:space="preserve">Prepare the Grounds Maintenance Management Plan for the grounds maintained by the Parks and  </w:t>
      </w:r>
    </w:p>
    <w:p w:rsidR="00C63FC0" w:rsidRDefault="00392FA5">
      <w:pPr>
        <w:ind w:left="459" w:right="642" w:hanging="10"/>
      </w:pPr>
      <w:r>
        <w:t xml:space="preserve">Recreation Department. The plan will identify recommendations for routine and preventative maintenance programs, work management, asset lifecycle management, customer feedback program, performance measurements, staffing levels and equipment managements.  </w:t>
      </w:r>
    </w:p>
    <w:p w:rsidR="00C63FC0" w:rsidRDefault="00392FA5">
      <w:pPr>
        <w:spacing w:after="2" w:line="259" w:lineRule="auto"/>
        <w:ind w:left="463" w:firstLine="0"/>
      </w:pPr>
      <w:r>
        <w:t xml:space="preserve">  </w:t>
      </w:r>
    </w:p>
    <w:p w:rsidR="00C63FC0" w:rsidRDefault="00392FA5">
      <w:pPr>
        <w:pStyle w:val="Heading1"/>
        <w:ind w:left="444"/>
      </w:pPr>
      <w:r>
        <w:t xml:space="preserve">Departmental Fee Philosophy  </w:t>
      </w:r>
    </w:p>
    <w:p w:rsidR="00C63FC0" w:rsidRDefault="00392FA5">
      <w:pPr>
        <w:ind w:left="459" w:right="642" w:hanging="10"/>
      </w:pPr>
      <w:r>
        <w:t xml:space="preserve">Review departmental fees and develop a departmental fee philosophy through benchmarking best practices in comparable cities, community and departmental input, etc.  </w:t>
      </w:r>
    </w:p>
    <w:p w:rsidR="00C63FC0" w:rsidRDefault="00392FA5">
      <w:pPr>
        <w:spacing w:after="0" w:line="259" w:lineRule="auto"/>
        <w:ind w:left="463" w:firstLine="0"/>
      </w:pPr>
      <w:r>
        <w:t xml:space="preserve">  </w:t>
      </w:r>
    </w:p>
    <w:p w:rsidR="00C63FC0" w:rsidRDefault="00392FA5">
      <w:pPr>
        <w:spacing w:after="16" w:line="259" w:lineRule="auto"/>
        <w:ind w:left="463" w:firstLine="0"/>
      </w:pPr>
      <w:r>
        <w:t xml:space="preserve">  </w:t>
      </w:r>
    </w:p>
    <w:p w:rsidR="00C63FC0" w:rsidRDefault="00392FA5">
      <w:pPr>
        <w:spacing w:after="24" w:line="259" w:lineRule="auto"/>
        <w:ind w:left="0" w:right="6" w:firstLine="0"/>
        <w:jc w:val="center"/>
      </w:pPr>
      <w:r>
        <w:rPr>
          <w:sz w:val="20"/>
        </w:rPr>
        <w:t xml:space="preserve"> </w:t>
      </w:r>
      <w:r>
        <w:t xml:space="preserve"> </w:t>
      </w:r>
    </w:p>
    <w:p w:rsidR="00C63FC0" w:rsidRDefault="00392FA5">
      <w:pPr>
        <w:spacing w:after="22" w:line="259" w:lineRule="auto"/>
        <w:ind w:left="0" w:right="6" w:firstLine="0"/>
        <w:jc w:val="center"/>
      </w:pPr>
      <w:r>
        <w:rPr>
          <w:sz w:val="20"/>
        </w:rPr>
        <w:t xml:space="preserve"> </w:t>
      </w:r>
      <w:r>
        <w:t xml:space="preserve"> </w:t>
      </w:r>
    </w:p>
    <w:p w:rsidR="00C63FC0" w:rsidRDefault="00392FA5">
      <w:pPr>
        <w:spacing w:after="22" w:line="259" w:lineRule="auto"/>
        <w:ind w:left="0" w:right="6" w:firstLine="0"/>
        <w:jc w:val="center"/>
      </w:pPr>
      <w:r>
        <w:rPr>
          <w:sz w:val="20"/>
        </w:rPr>
        <w:t xml:space="preserve"> </w:t>
      </w:r>
      <w:r>
        <w:t xml:space="preserve"> </w:t>
      </w:r>
    </w:p>
    <w:p w:rsidR="00C63FC0" w:rsidRDefault="00392FA5">
      <w:pPr>
        <w:spacing w:after="22" w:line="259" w:lineRule="auto"/>
        <w:ind w:left="0" w:right="6" w:firstLine="0"/>
        <w:jc w:val="center"/>
      </w:pPr>
      <w:r>
        <w:rPr>
          <w:sz w:val="20"/>
        </w:rPr>
        <w:t xml:space="preserve"> </w:t>
      </w:r>
      <w:r>
        <w:t xml:space="preserve"> </w:t>
      </w:r>
    </w:p>
    <w:p w:rsidR="00C63FC0" w:rsidRDefault="00392FA5">
      <w:pPr>
        <w:spacing w:after="22" w:line="259" w:lineRule="auto"/>
        <w:ind w:left="0" w:right="6" w:firstLine="0"/>
        <w:jc w:val="center"/>
      </w:pPr>
      <w:r>
        <w:rPr>
          <w:sz w:val="20"/>
        </w:rPr>
        <w:t xml:space="preserve"> </w:t>
      </w:r>
      <w:r>
        <w:t xml:space="preserve"> </w:t>
      </w:r>
    </w:p>
    <w:p w:rsidR="00C63FC0" w:rsidRDefault="00392FA5">
      <w:pPr>
        <w:spacing w:after="22" w:line="259" w:lineRule="auto"/>
        <w:ind w:left="0" w:right="6" w:firstLine="0"/>
        <w:jc w:val="center"/>
      </w:pPr>
      <w:r>
        <w:rPr>
          <w:sz w:val="20"/>
        </w:rPr>
        <w:t xml:space="preserve"> </w:t>
      </w:r>
      <w:r>
        <w:t xml:space="preserve"> </w:t>
      </w:r>
    </w:p>
    <w:p w:rsidR="00C63FC0" w:rsidRDefault="00392FA5">
      <w:pPr>
        <w:spacing w:after="0" w:line="259" w:lineRule="auto"/>
        <w:ind w:left="0" w:right="6" w:firstLine="0"/>
        <w:jc w:val="center"/>
      </w:pPr>
      <w:r>
        <w:rPr>
          <w:sz w:val="20"/>
        </w:rPr>
        <w:t xml:space="preserve"> </w:t>
      </w:r>
      <w:r>
        <w:t xml:space="preserve"> </w:t>
      </w:r>
    </w:p>
    <w:p w:rsidR="00C63FC0" w:rsidRDefault="00392FA5">
      <w:pPr>
        <w:spacing w:after="0" w:line="259" w:lineRule="auto"/>
        <w:ind w:left="0" w:right="66" w:firstLine="0"/>
        <w:jc w:val="center"/>
      </w:pPr>
      <w:r>
        <w:rPr>
          <w:sz w:val="20"/>
        </w:rPr>
        <w:t xml:space="preserve"> </w:t>
      </w:r>
    </w:p>
    <w:p w:rsidR="00C63FC0" w:rsidRDefault="00392FA5">
      <w:pPr>
        <w:spacing w:after="0" w:line="259" w:lineRule="auto"/>
        <w:ind w:left="0" w:right="66" w:firstLine="0"/>
        <w:jc w:val="center"/>
      </w:pPr>
      <w:r>
        <w:rPr>
          <w:sz w:val="20"/>
        </w:rPr>
        <w:t xml:space="preserve"> </w:t>
      </w:r>
    </w:p>
    <w:p w:rsidR="00C63FC0" w:rsidRDefault="00392FA5">
      <w:pPr>
        <w:spacing w:after="55" w:line="259" w:lineRule="auto"/>
        <w:ind w:left="0" w:right="66" w:firstLine="0"/>
        <w:jc w:val="center"/>
      </w:pPr>
      <w:r>
        <w:rPr>
          <w:sz w:val="20"/>
        </w:rPr>
        <w:lastRenderedPageBreak/>
        <w:t xml:space="preserve"> </w:t>
      </w:r>
    </w:p>
    <w:p w:rsidR="00C63FC0" w:rsidRDefault="00392FA5">
      <w:pPr>
        <w:spacing w:after="22" w:line="259" w:lineRule="auto"/>
        <w:ind w:left="0" w:right="6" w:firstLine="0"/>
        <w:jc w:val="center"/>
      </w:pPr>
      <w:r>
        <w:rPr>
          <w:sz w:val="20"/>
        </w:rPr>
        <w:t xml:space="preserve"> </w:t>
      </w:r>
      <w:r>
        <w:t xml:space="preserve"> </w:t>
      </w:r>
    </w:p>
    <w:p w:rsidR="00C63FC0" w:rsidRDefault="00392FA5">
      <w:pPr>
        <w:spacing w:after="0" w:line="259" w:lineRule="auto"/>
        <w:ind w:left="0" w:right="6" w:firstLine="0"/>
        <w:jc w:val="center"/>
      </w:pPr>
      <w:r>
        <w:rPr>
          <w:sz w:val="20"/>
        </w:rPr>
        <w:t xml:space="preserve"> </w:t>
      </w:r>
      <w:r>
        <w:t xml:space="preserve"> </w:t>
      </w:r>
    </w:p>
    <w:p w:rsidR="00C63FC0" w:rsidRDefault="00392FA5">
      <w:pPr>
        <w:spacing w:after="22" w:line="259" w:lineRule="auto"/>
        <w:ind w:left="0" w:right="6" w:firstLine="0"/>
        <w:jc w:val="center"/>
      </w:pPr>
      <w:r>
        <w:rPr>
          <w:sz w:val="20"/>
        </w:rPr>
        <w:t xml:space="preserve"> </w:t>
      </w:r>
      <w:r>
        <w:t xml:space="preserve"> </w:t>
      </w:r>
    </w:p>
    <w:p w:rsidR="00C63FC0" w:rsidRDefault="00392FA5">
      <w:pPr>
        <w:spacing w:after="22" w:line="259" w:lineRule="auto"/>
        <w:ind w:left="0" w:right="6" w:firstLine="0"/>
        <w:jc w:val="center"/>
      </w:pPr>
      <w:r>
        <w:rPr>
          <w:sz w:val="20"/>
        </w:rPr>
        <w:t xml:space="preserve"> </w:t>
      </w:r>
      <w:r>
        <w:t xml:space="preserve"> </w:t>
      </w:r>
    </w:p>
    <w:p w:rsidR="00C63FC0" w:rsidRDefault="00392FA5">
      <w:pPr>
        <w:spacing w:after="31" w:line="259" w:lineRule="auto"/>
        <w:ind w:left="0" w:right="6" w:firstLine="0"/>
        <w:jc w:val="center"/>
      </w:pPr>
      <w:r>
        <w:rPr>
          <w:sz w:val="20"/>
        </w:rPr>
        <w:t xml:space="preserve"> </w:t>
      </w:r>
      <w:r>
        <w:t xml:space="preserve"> </w:t>
      </w:r>
    </w:p>
    <w:p w:rsidR="00C63FC0" w:rsidRDefault="00392FA5">
      <w:pPr>
        <w:spacing w:after="0" w:line="259" w:lineRule="auto"/>
        <w:ind w:left="13" w:firstLine="0"/>
        <w:jc w:val="center"/>
      </w:pPr>
      <w:r>
        <w:rPr>
          <w:noProof/>
        </w:rPr>
        <w:drawing>
          <wp:inline distT="0" distB="0" distL="0" distR="0">
            <wp:extent cx="1066800" cy="1066800"/>
            <wp:effectExtent l="0" t="0" r="0" b="0"/>
            <wp:docPr id="797" name="Picture 797"/>
            <wp:cNvGraphicFramePr/>
            <a:graphic xmlns:a="http://schemas.openxmlformats.org/drawingml/2006/main">
              <a:graphicData uri="http://schemas.openxmlformats.org/drawingml/2006/picture">
                <pic:pic xmlns:pic="http://schemas.openxmlformats.org/drawingml/2006/picture">
                  <pic:nvPicPr>
                    <pic:cNvPr id="797" name="Picture 797"/>
                    <pic:cNvPicPr/>
                  </pic:nvPicPr>
                  <pic:blipFill>
                    <a:blip r:embed="rId5"/>
                    <a:stretch>
                      <a:fillRect/>
                    </a:stretch>
                  </pic:blipFill>
                  <pic:spPr>
                    <a:xfrm>
                      <a:off x="0" y="0"/>
                      <a:ext cx="1066800" cy="1066800"/>
                    </a:xfrm>
                    <a:prstGeom prst="rect">
                      <a:avLst/>
                    </a:prstGeom>
                  </pic:spPr>
                </pic:pic>
              </a:graphicData>
            </a:graphic>
          </wp:inline>
        </w:drawing>
      </w:r>
      <w:r>
        <w:rPr>
          <w:b/>
        </w:rPr>
        <w:t xml:space="preserve"> </w:t>
      </w:r>
      <w:r>
        <w:t xml:space="preserve"> </w:t>
      </w:r>
    </w:p>
    <w:p w:rsidR="00C63FC0" w:rsidRDefault="00392FA5">
      <w:pPr>
        <w:spacing w:after="2" w:line="259" w:lineRule="auto"/>
        <w:ind w:left="14" w:firstLine="0"/>
        <w:jc w:val="center"/>
      </w:pPr>
      <w:r>
        <w:rPr>
          <w:b/>
        </w:rPr>
        <w:t xml:space="preserve"> </w:t>
      </w:r>
      <w:r>
        <w:t xml:space="preserve"> </w:t>
      </w:r>
    </w:p>
    <w:p w:rsidR="00C63FC0" w:rsidRDefault="00392FA5">
      <w:pPr>
        <w:spacing w:after="0" w:line="259" w:lineRule="auto"/>
        <w:ind w:left="12" w:right="170" w:hanging="10"/>
        <w:jc w:val="center"/>
      </w:pPr>
      <w:r>
        <w:rPr>
          <w:b/>
        </w:rPr>
        <w:t xml:space="preserve">PROPOSAL PRICING FORM  </w:t>
      </w:r>
    </w:p>
    <w:p w:rsidR="00C63FC0" w:rsidRDefault="00392FA5">
      <w:pPr>
        <w:pStyle w:val="Heading1"/>
        <w:spacing w:after="0" w:line="259" w:lineRule="auto"/>
        <w:ind w:left="12" w:right="171"/>
        <w:jc w:val="center"/>
      </w:pPr>
      <w:r>
        <w:t xml:space="preserve">PARKS &amp; RECREATION MASTER PLAN 2018-2028  </w:t>
      </w:r>
    </w:p>
    <w:p w:rsidR="00C63FC0" w:rsidRDefault="00392FA5">
      <w:pPr>
        <w:spacing w:after="0" w:line="259" w:lineRule="auto"/>
        <w:ind w:left="14" w:firstLine="0"/>
        <w:jc w:val="center"/>
      </w:pPr>
      <w:r>
        <w:rPr>
          <w:b/>
        </w:rPr>
        <w:t xml:space="preserve"> </w:t>
      </w:r>
      <w:r>
        <w:t xml:space="preserve"> </w:t>
      </w:r>
    </w:p>
    <w:p w:rsidR="00C63FC0" w:rsidRDefault="00392FA5">
      <w:pPr>
        <w:spacing w:after="0" w:line="259" w:lineRule="auto"/>
        <w:ind w:left="14" w:firstLine="0"/>
        <w:jc w:val="center"/>
      </w:pPr>
      <w:r>
        <w:rPr>
          <w:b/>
        </w:rPr>
        <w:t xml:space="preserve"> </w:t>
      </w:r>
      <w:r>
        <w:t xml:space="preserve"> </w:t>
      </w:r>
    </w:p>
    <w:p w:rsidR="00C63FC0" w:rsidRDefault="00392FA5">
      <w:pPr>
        <w:spacing w:after="251"/>
        <w:ind w:left="449" w:right="642" w:firstLine="0"/>
      </w:pPr>
      <w:r>
        <w:t xml:space="preserve">COMPANY____________________________________________________________  </w:t>
      </w:r>
    </w:p>
    <w:p w:rsidR="00C63FC0" w:rsidRDefault="00392FA5">
      <w:pPr>
        <w:spacing w:after="254"/>
        <w:ind w:left="449" w:right="642" w:firstLine="0"/>
      </w:pPr>
      <w:r>
        <w:t xml:space="preserve">ADDRESS:   ___________________________________________________________  </w:t>
      </w:r>
    </w:p>
    <w:p w:rsidR="00C63FC0" w:rsidRDefault="00392FA5">
      <w:pPr>
        <w:spacing w:after="254"/>
        <w:ind w:left="449" w:right="642" w:firstLine="0"/>
      </w:pPr>
      <w:r>
        <w:t xml:space="preserve">CONTACT:  _________________________ PHONE ___________________________  </w:t>
      </w:r>
    </w:p>
    <w:p w:rsidR="00C63FC0" w:rsidRDefault="00392FA5">
      <w:pPr>
        <w:spacing w:after="247" w:line="259" w:lineRule="auto"/>
        <w:ind w:left="449" w:firstLine="0"/>
      </w:pPr>
      <w:r>
        <w:t xml:space="preserve">EMAIL:  </w:t>
      </w:r>
      <w:r>
        <w:rPr>
          <w:u w:val="single" w:color="000000"/>
        </w:rPr>
        <w:t>_____________________________________</w:t>
      </w:r>
      <w:r>
        <w:t xml:space="preserve">  </w:t>
      </w:r>
    </w:p>
    <w:p w:rsidR="00C63FC0" w:rsidRDefault="00392FA5">
      <w:pPr>
        <w:ind w:left="449" w:right="1290" w:firstLine="0"/>
      </w:pPr>
      <w:r>
        <w:t xml:space="preserve">The _______________________________Company submits the following bid for   </w:t>
      </w:r>
      <w:r>
        <w:rPr>
          <w:b/>
        </w:rPr>
        <w:t xml:space="preserve">Parks &amp; Recreation Master Plan – 2018-2028. </w:t>
      </w:r>
    </w:p>
    <w:p w:rsidR="00C63FC0" w:rsidRDefault="00392FA5">
      <w:pPr>
        <w:spacing w:after="0" w:line="259" w:lineRule="auto"/>
        <w:ind w:left="463" w:firstLine="0"/>
      </w:pPr>
      <w:r>
        <w:t xml:space="preserve">  </w:t>
      </w:r>
    </w:p>
    <w:p w:rsidR="00C63FC0" w:rsidRDefault="00392FA5">
      <w:pPr>
        <w:numPr>
          <w:ilvl w:val="0"/>
          <w:numId w:val="9"/>
        </w:numPr>
        <w:ind w:right="642" w:hanging="360"/>
      </w:pPr>
      <w:r>
        <w:t xml:space="preserve">All Inclusive Price for All Consulting and Deliverables  </w:t>
      </w:r>
    </w:p>
    <w:p w:rsidR="00C63FC0" w:rsidRDefault="00392FA5">
      <w:pPr>
        <w:spacing w:after="0" w:line="259" w:lineRule="auto"/>
        <w:ind w:left="823" w:firstLine="0"/>
      </w:pPr>
      <w:r>
        <w:t xml:space="preserve">  </w:t>
      </w:r>
    </w:p>
    <w:p w:rsidR="00C63FC0" w:rsidRDefault="00392FA5">
      <w:pPr>
        <w:ind w:left="823" w:right="642" w:firstLine="0"/>
      </w:pPr>
      <w:r>
        <w:t xml:space="preserve">$______________________ TOTAL PRICE (in numbers)  </w:t>
      </w:r>
    </w:p>
    <w:p w:rsidR="00C63FC0" w:rsidRDefault="00392FA5">
      <w:pPr>
        <w:spacing w:after="0" w:line="259" w:lineRule="auto"/>
        <w:ind w:left="823" w:firstLine="0"/>
      </w:pPr>
      <w:r>
        <w:t xml:space="preserve">  </w:t>
      </w:r>
    </w:p>
    <w:p w:rsidR="00C63FC0" w:rsidRDefault="00392FA5">
      <w:pPr>
        <w:spacing w:after="0" w:line="259" w:lineRule="auto"/>
        <w:ind w:left="463" w:firstLine="0"/>
      </w:pPr>
      <w:r>
        <w:t xml:space="preserve"> </w:t>
      </w:r>
    </w:p>
    <w:p w:rsidR="00C63FC0" w:rsidRDefault="00392FA5">
      <w:pPr>
        <w:numPr>
          <w:ilvl w:val="0"/>
          <w:numId w:val="9"/>
        </w:numPr>
        <w:ind w:right="642" w:hanging="360"/>
      </w:pPr>
      <w:r>
        <w:t xml:space="preserve">Potential Additional Costs:   Please summarize any and all additional costs below and attach an itemized list of these costs.    $ </w:t>
      </w:r>
      <w:r>
        <w:rPr>
          <w:u w:val="single" w:color="000000"/>
        </w:rPr>
        <w:t>_____________________________</w:t>
      </w:r>
      <w:r>
        <w:t xml:space="preserve">  </w:t>
      </w:r>
    </w:p>
    <w:p w:rsidR="00C63FC0" w:rsidRDefault="00392FA5">
      <w:pPr>
        <w:spacing w:after="0" w:line="259" w:lineRule="auto"/>
        <w:ind w:left="823" w:firstLine="0"/>
      </w:pPr>
      <w:r>
        <w:t xml:space="preserve">  </w:t>
      </w:r>
    </w:p>
    <w:p w:rsidR="00C63FC0" w:rsidRDefault="00392FA5">
      <w:pPr>
        <w:numPr>
          <w:ilvl w:val="0"/>
          <w:numId w:val="9"/>
        </w:numPr>
        <w:ind w:right="642" w:hanging="360"/>
      </w:pPr>
      <w:r>
        <w:t xml:space="preserve">Proposed Schedule of Compensation  </w:t>
      </w:r>
    </w:p>
    <w:p w:rsidR="00C63FC0" w:rsidRDefault="00392FA5">
      <w:pPr>
        <w:ind w:left="833" w:right="642" w:hanging="10"/>
      </w:pPr>
      <w:r>
        <w:t xml:space="preserve">Please attach your anticipated Compensation Schedule, indicating specific Milestones for payment, retention, final payment, etc.  Example:  Any deposits, payments for percentage of completion, etc.  </w:t>
      </w:r>
    </w:p>
    <w:p w:rsidR="00C63FC0" w:rsidRDefault="00392FA5">
      <w:pPr>
        <w:spacing w:after="0" w:line="259" w:lineRule="auto"/>
        <w:ind w:left="823" w:firstLine="0"/>
      </w:pPr>
      <w:r>
        <w:t xml:space="preserve">  </w:t>
      </w:r>
    </w:p>
    <w:p w:rsidR="00C63FC0" w:rsidRDefault="00392FA5">
      <w:pPr>
        <w:numPr>
          <w:ilvl w:val="0"/>
          <w:numId w:val="9"/>
        </w:numPr>
        <w:ind w:right="642" w:hanging="360"/>
      </w:pPr>
      <w:r>
        <w:t>Please indicate the number of Calendar Days to complete this project following issuance of Notice to Proceed:</w:t>
      </w:r>
      <w:r>
        <w:rPr>
          <w:b/>
        </w:rPr>
        <w:t>____________________________</w:t>
      </w:r>
      <w:r>
        <w:t xml:space="preserve"> Days  </w:t>
      </w:r>
    </w:p>
    <w:p w:rsidR="00C63FC0" w:rsidRDefault="00392FA5">
      <w:pPr>
        <w:spacing w:after="0" w:line="259" w:lineRule="auto"/>
        <w:ind w:left="823" w:firstLine="0"/>
      </w:pPr>
      <w:r>
        <w:t xml:space="preserve">  </w:t>
      </w:r>
    </w:p>
    <w:p w:rsidR="00C63FC0" w:rsidRDefault="00392FA5">
      <w:pPr>
        <w:spacing w:after="0" w:line="259" w:lineRule="auto"/>
        <w:ind w:left="463" w:firstLine="0"/>
      </w:pPr>
      <w:r>
        <w:t xml:space="preserve">  </w:t>
      </w:r>
    </w:p>
    <w:p w:rsidR="00C63FC0" w:rsidRDefault="00392FA5">
      <w:pPr>
        <w:spacing w:after="0" w:line="259" w:lineRule="auto"/>
        <w:ind w:left="463"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63FC0" w:rsidRDefault="00392FA5">
      <w:pPr>
        <w:pStyle w:val="Heading1"/>
        <w:spacing w:after="497"/>
        <w:ind w:left="444"/>
      </w:pPr>
      <w:r>
        <w:rPr>
          <w:b w:val="0"/>
        </w:rPr>
        <w:lastRenderedPageBreak/>
        <w:t xml:space="preserve">  </w:t>
      </w:r>
      <w:r>
        <w:rPr>
          <w:b w:val="0"/>
        </w:rPr>
        <w:tab/>
        <w:t xml:space="preserve">  </w:t>
      </w:r>
      <w:r>
        <w:rPr>
          <w:b w:val="0"/>
        </w:rPr>
        <w:tab/>
        <w:t xml:space="preserve">  </w:t>
      </w:r>
      <w:r>
        <w:rPr>
          <w:b w:val="0"/>
        </w:rPr>
        <w:tab/>
        <w:t xml:space="preserve">  </w:t>
      </w:r>
      <w:r>
        <w:rPr>
          <w:b w:val="0"/>
        </w:rPr>
        <w:tab/>
      </w:r>
      <w:r>
        <w:t xml:space="preserve">  </w:t>
      </w:r>
      <w:r>
        <w:tab/>
        <w:t xml:space="preserve">Submitted By: __________________________   </w:t>
      </w:r>
      <w:r>
        <w:tab/>
        <w:t xml:space="preserve">  </w:t>
      </w:r>
      <w:r>
        <w:tab/>
        <w:t xml:space="preserve">  </w:t>
      </w:r>
      <w:r>
        <w:tab/>
        <w:t xml:space="preserve">  </w:t>
      </w:r>
      <w:r>
        <w:tab/>
        <w:t xml:space="preserve"> </w:t>
      </w:r>
      <w:r>
        <w:tab/>
        <w:t xml:space="preserve"> </w:t>
      </w:r>
      <w:r>
        <w:tab/>
        <w:t xml:space="preserve"> </w:t>
      </w:r>
      <w:r>
        <w:tab/>
        <w:t xml:space="preserve">Printed Name: __________________________     </w:t>
      </w:r>
      <w:r>
        <w:tab/>
        <w:t xml:space="preserve">  </w:t>
      </w:r>
      <w:r>
        <w:tab/>
        <w:t xml:space="preserve">  </w:t>
      </w:r>
      <w:r>
        <w:tab/>
        <w:t xml:space="preserve"> </w:t>
      </w:r>
      <w:r>
        <w:tab/>
        <w:t xml:space="preserve"> </w:t>
      </w:r>
      <w:r>
        <w:tab/>
        <w:t xml:space="preserve"> </w:t>
      </w:r>
      <w:r>
        <w:tab/>
        <w:t xml:space="preserve">Title: __________________________________ </w:t>
      </w:r>
      <w:r>
        <w:rPr>
          <w:b w:val="0"/>
        </w:rPr>
        <w:t xml:space="preserve"> </w:t>
      </w:r>
      <w:r>
        <w:t xml:space="preserve">  </w:t>
      </w:r>
      <w:r>
        <w:tab/>
        <w:t xml:space="preserve">  </w:t>
      </w:r>
      <w:r>
        <w:tab/>
        <w:t xml:space="preserve">  </w:t>
      </w:r>
      <w:r>
        <w:tab/>
        <w:t xml:space="preserve">  </w:t>
      </w:r>
      <w:r>
        <w:tab/>
        <w:t xml:space="preserve">  </w:t>
      </w:r>
      <w:r>
        <w:tab/>
        <w:t xml:space="preserve">Date: __________________________________  </w:t>
      </w:r>
    </w:p>
    <w:p w:rsidR="00C63FC0" w:rsidRDefault="00392FA5">
      <w:pPr>
        <w:spacing w:after="237" w:line="259" w:lineRule="auto"/>
        <w:ind w:left="21" w:right="205" w:hanging="10"/>
        <w:jc w:val="center"/>
      </w:pPr>
      <w:r>
        <w:rPr>
          <w:b/>
          <w:u w:val="single" w:color="000000"/>
        </w:rPr>
        <w:t>ACKNOWLEDGEMENTS</w:t>
      </w:r>
      <w:r>
        <w:t xml:space="preserve"> </w:t>
      </w:r>
    </w:p>
    <w:p w:rsidR="00C63FC0" w:rsidRDefault="00392FA5">
      <w:pPr>
        <w:spacing w:after="252" w:line="259" w:lineRule="auto"/>
        <w:ind w:left="14" w:firstLine="0"/>
        <w:jc w:val="center"/>
      </w:pPr>
      <w:r>
        <w:t xml:space="preserve">  </w:t>
      </w:r>
    </w:p>
    <w:p w:rsidR="00C63FC0" w:rsidRDefault="00392FA5">
      <w:pPr>
        <w:ind w:left="449" w:right="642" w:firstLine="0"/>
      </w:pPr>
      <w:r>
        <w:t xml:space="preserve">______ </w:t>
      </w:r>
      <w:proofErr w:type="gramStart"/>
      <w:r>
        <w:t>We</w:t>
      </w:r>
      <w:proofErr w:type="gramEnd"/>
      <w:r>
        <w:t xml:space="preserve"> acknowledge that we </w:t>
      </w:r>
      <w:r>
        <w:rPr>
          <w:u w:val="single" w:color="000000"/>
        </w:rPr>
        <w:t>take no exceptions</w:t>
      </w:r>
      <w:r>
        <w:t xml:space="preserve"> to the specifications.   </w:t>
      </w:r>
    </w:p>
    <w:p w:rsidR="00C63FC0" w:rsidRDefault="00392FA5">
      <w:pPr>
        <w:spacing w:after="26" w:line="259" w:lineRule="auto"/>
        <w:ind w:left="463" w:firstLine="0"/>
      </w:pPr>
      <w:r>
        <w:t xml:space="preserve">  </w:t>
      </w:r>
    </w:p>
    <w:p w:rsidR="00C63FC0" w:rsidRDefault="00392FA5">
      <w:pPr>
        <w:pStyle w:val="Heading1"/>
        <w:ind w:left="444"/>
      </w:pPr>
      <w:r>
        <w:t xml:space="preserve">OR   </w:t>
      </w:r>
    </w:p>
    <w:p w:rsidR="00C63FC0" w:rsidRDefault="00392FA5">
      <w:pPr>
        <w:ind w:left="459" w:right="642" w:hanging="10"/>
      </w:pPr>
      <w:r>
        <w:t xml:space="preserve">______ </w:t>
      </w:r>
      <w:proofErr w:type="gramStart"/>
      <w:r>
        <w:t>We</w:t>
      </w:r>
      <w:proofErr w:type="gramEnd"/>
      <w:r>
        <w:t xml:space="preserve"> acknowledge that we </w:t>
      </w:r>
      <w:r>
        <w:rPr>
          <w:u w:val="single" w:color="000000"/>
        </w:rPr>
        <w:t>do take exceptions</w:t>
      </w:r>
      <w:r>
        <w:t xml:space="preserve"> to the RFP require</w:t>
      </w:r>
      <w:r w:rsidR="00C427D4">
        <w:t>ments and specifications and an</w:t>
      </w:r>
      <w:r>
        <w:t xml:space="preserve"> itemized list of exceptions is attached.  </w:t>
      </w:r>
    </w:p>
    <w:p w:rsidR="00C63FC0" w:rsidRDefault="00392FA5">
      <w:pPr>
        <w:spacing w:after="12" w:line="259" w:lineRule="auto"/>
        <w:ind w:left="463" w:firstLine="0"/>
      </w:pPr>
      <w:r>
        <w:t xml:space="preserve">  </w:t>
      </w:r>
    </w:p>
    <w:p w:rsidR="00C63FC0" w:rsidRDefault="00392FA5">
      <w:pPr>
        <w:ind w:left="1169" w:right="642" w:hanging="720"/>
      </w:pPr>
      <w:r>
        <w:t xml:space="preserve">______ </w:t>
      </w:r>
      <w:proofErr w:type="gramStart"/>
      <w:r>
        <w:t>We</w:t>
      </w:r>
      <w:proofErr w:type="gramEnd"/>
      <w:r>
        <w:t xml:space="preserve"> acknowledge we have signed and attached the Contractors and/or Sub Contractors or SAVE Affidavits.  </w:t>
      </w:r>
    </w:p>
    <w:p w:rsidR="00C63FC0" w:rsidRDefault="00392FA5">
      <w:pPr>
        <w:spacing w:after="31" w:line="259" w:lineRule="auto"/>
        <w:ind w:left="463" w:firstLine="0"/>
      </w:pPr>
      <w:r>
        <w:t xml:space="preserve">  </w:t>
      </w:r>
    </w:p>
    <w:p w:rsidR="00C63FC0" w:rsidRDefault="00392FA5">
      <w:pPr>
        <w:spacing w:after="0" w:line="259" w:lineRule="auto"/>
        <w:ind w:left="0" w:right="46" w:firstLine="0"/>
        <w:jc w:val="center"/>
      </w:pPr>
      <w:r>
        <w:t xml:space="preserve"> </w:t>
      </w:r>
    </w:p>
    <w:p w:rsidR="00C63FC0" w:rsidRDefault="00392FA5">
      <w:pPr>
        <w:spacing w:after="0" w:line="259" w:lineRule="auto"/>
        <w:ind w:left="14" w:firstLine="0"/>
        <w:jc w:val="center"/>
      </w:pPr>
      <w:r>
        <w:t xml:space="preserve">  </w:t>
      </w:r>
    </w:p>
    <w:p w:rsidR="00C63FC0" w:rsidRDefault="00392FA5">
      <w:pPr>
        <w:spacing w:after="0" w:line="259" w:lineRule="auto"/>
        <w:ind w:left="14" w:firstLine="0"/>
        <w:jc w:val="center"/>
      </w:pPr>
      <w:r>
        <w:t xml:space="preserve">  </w:t>
      </w:r>
    </w:p>
    <w:p w:rsidR="00C63FC0" w:rsidRDefault="00392FA5">
      <w:pPr>
        <w:spacing w:after="0" w:line="259" w:lineRule="auto"/>
        <w:ind w:left="14" w:firstLine="0"/>
        <w:jc w:val="center"/>
      </w:pPr>
      <w:r>
        <w:t xml:space="preserve">  </w:t>
      </w:r>
    </w:p>
    <w:p w:rsidR="00C63FC0" w:rsidRDefault="00392FA5">
      <w:pPr>
        <w:spacing w:after="2" w:line="259" w:lineRule="auto"/>
        <w:ind w:left="14" w:firstLine="0"/>
        <w:jc w:val="center"/>
      </w:pPr>
      <w:r>
        <w:t xml:space="preserve">  </w:t>
      </w:r>
    </w:p>
    <w:p w:rsidR="00C63FC0" w:rsidRDefault="00392FA5">
      <w:pPr>
        <w:pStyle w:val="Heading1"/>
        <w:ind w:left="444"/>
      </w:pPr>
      <w:r>
        <w:t>COMPANY NAME: ________________________________________ SIGNATURE: ____________________________________________</w:t>
      </w:r>
      <w:proofErr w:type="gramStart"/>
      <w:r>
        <w:t xml:space="preserve">_ </w:t>
      </w:r>
      <w:r>
        <w:rPr>
          <w:b w:val="0"/>
        </w:rPr>
        <w:t xml:space="preserve"> </w:t>
      </w:r>
      <w:r>
        <w:t>PRINTED</w:t>
      </w:r>
      <w:proofErr w:type="gramEnd"/>
      <w:r>
        <w:t xml:space="preserve"> NAME: _________________________________________ </w:t>
      </w:r>
      <w:r>
        <w:rPr>
          <w:b w:val="0"/>
        </w:rPr>
        <w:t xml:space="preserve"> </w:t>
      </w:r>
      <w:r>
        <w:t xml:space="preserve">TITLE: __________________________________________________ </w:t>
      </w:r>
      <w:r>
        <w:rPr>
          <w:b w:val="0"/>
        </w:rPr>
        <w:t xml:space="preserve"> </w:t>
      </w:r>
      <w:r>
        <w:t xml:space="preserve">DATE: ___________________________________________________  </w:t>
      </w:r>
    </w:p>
    <w:p w:rsidR="00C63FC0" w:rsidRDefault="00392FA5">
      <w:pPr>
        <w:spacing w:after="2" w:line="259" w:lineRule="auto"/>
        <w:ind w:left="463" w:firstLine="0"/>
      </w:pPr>
      <w:r>
        <w:rPr>
          <w:b/>
        </w:rPr>
        <w:t xml:space="preserve"> </w:t>
      </w:r>
      <w:r>
        <w:t xml:space="preserve"> </w:t>
      </w:r>
    </w:p>
    <w:p w:rsidR="00C63FC0" w:rsidRDefault="00392FA5">
      <w:pPr>
        <w:spacing w:after="2" w:line="259" w:lineRule="auto"/>
        <w:ind w:left="463" w:firstLine="0"/>
      </w:pPr>
      <w:r>
        <w:rPr>
          <w:b/>
        </w:rPr>
        <w:t xml:space="preserve"> </w:t>
      </w:r>
      <w:r>
        <w:t xml:space="preserve"> </w:t>
      </w:r>
    </w:p>
    <w:p w:rsidR="00C63FC0" w:rsidRDefault="00392FA5">
      <w:pPr>
        <w:spacing w:after="2" w:line="259" w:lineRule="auto"/>
        <w:ind w:left="463" w:firstLine="0"/>
      </w:pPr>
      <w:r>
        <w:rPr>
          <w:b/>
        </w:rPr>
        <w:t xml:space="preserve"> </w:t>
      </w:r>
      <w:r>
        <w:t xml:space="preserve"> </w:t>
      </w:r>
    </w:p>
    <w:p w:rsidR="00C63FC0" w:rsidRDefault="00392FA5">
      <w:pPr>
        <w:spacing w:after="4" w:line="259" w:lineRule="auto"/>
        <w:ind w:left="463" w:firstLine="0"/>
      </w:pPr>
      <w:r>
        <w:rPr>
          <w:b/>
        </w:rPr>
        <w:t xml:space="preserve"> </w:t>
      </w:r>
      <w:r>
        <w:t xml:space="preserve"> </w:t>
      </w:r>
    </w:p>
    <w:p w:rsidR="00C63FC0" w:rsidRDefault="00392FA5">
      <w:pPr>
        <w:spacing w:after="0" w:line="259" w:lineRule="auto"/>
        <w:ind w:left="463" w:firstLine="0"/>
      </w:pPr>
      <w:r>
        <w:rPr>
          <w:b/>
        </w:rPr>
        <w:t xml:space="preserve"> </w:t>
      </w:r>
      <w:r>
        <w:t xml:space="preserve"> </w:t>
      </w:r>
    </w:p>
    <w:p w:rsidR="00C63FC0" w:rsidRDefault="00392FA5">
      <w:pPr>
        <w:spacing w:after="0" w:line="259" w:lineRule="auto"/>
        <w:ind w:left="2896" w:firstLine="0"/>
        <w:jc w:val="center"/>
      </w:pPr>
      <w:r>
        <w:rPr>
          <w:b/>
        </w:rPr>
        <w:t xml:space="preserve">  </w:t>
      </w:r>
      <w:r>
        <w:rPr>
          <w:b/>
        </w:rPr>
        <w:tab/>
        <w:t xml:space="preserve"> </w:t>
      </w:r>
      <w:r>
        <w:t xml:space="preserve"> </w:t>
      </w:r>
    </w:p>
    <w:p w:rsidR="00C63FC0" w:rsidRDefault="00392FA5">
      <w:pPr>
        <w:spacing w:after="0" w:line="259" w:lineRule="auto"/>
        <w:ind w:left="463" w:firstLine="0"/>
      </w:pPr>
      <w:r>
        <w:t xml:space="preserve">  </w:t>
      </w:r>
    </w:p>
    <w:p w:rsidR="00C63FC0" w:rsidRDefault="00392FA5">
      <w:pPr>
        <w:spacing w:after="0" w:line="259" w:lineRule="auto"/>
        <w:ind w:left="463" w:firstLine="0"/>
      </w:pPr>
      <w:r>
        <w:t xml:space="preserve"> </w:t>
      </w:r>
      <w:r>
        <w:tab/>
        <w:t xml:space="preserve"> </w:t>
      </w:r>
    </w:p>
    <w:p w:rsidR="00C63FC0" w:rsidRDefault="00392FA5">
      <w:pPr>
        <w:spacing w:after="46" w:line="259" w:lineRule="auto"/>
        <w:ind w:left="463" w:firstLine="0"/>
      </w:pPr>
      <w:r>
        <w:rPr>
          <w:sz w:val="20"/>
        </w:rPr>
        <w:t xml:space="preserve"> </w:t>
      </w:r>
    </w:p>
    <w:p w:rsidR="00C427D4" w:rsidRDefault="00C427D4">
      <w:pPr>
        <w:spacing w:after="160" w:line="259" w:lineRule="auto"/>
        <w:ind w:left="0" w:firstLine="0"/>
        <w:rPr>
          <w:rFonts w:ascii="Cambria" w:eastAsia="Cambria" w:hAnsi="Cambria" w:cs="Cambria"/>
        </w:rPr>
      </w:pPr>
      <w:r>
        <w:rPr>
          <w:rFonts w:ascii="Cambria" w:eastAsia="Cambria" w:hAnsi="Cambria" w:cs="Cambria"/>
        </w:rPr>
        <w:br w:type="page"/>
      </w:r>
    </w:p>
    <w:p w:rsidR="00C63FC0" w:rsidRDefault="00392FA5">
      <w:pPr>
        <w:spacing w:after="1" w:line="257" w:lineRule="auto"/>
        <w:ind w:left="473" w:hanging="10"/>
      </w:pPr>
      <w:r>
        <w:rPr>
          <w:rFonts w:ascii="Cambria" w:eastAsia="Cambria" w:hAnsi="Cambria" w:cs="Cambria"/>
        </w:rPr>
        <w:lastRenderedPageBreak/>
        <w:t xml:space="preserve">Georgia Security and Immigration Compliance. </w:t>
      </w:r>
    </w:p>
    <w:p w:rsidR="00C63FC0" w:rsidRDefault="00392FA5">
      <w:pPr>
        <w:spacing w:after="0" w:line="259" w:lineRule="auto"/>
        <w:ind w:left="463" w:firstLine="0"/>
      </w:pPr>
      <w:r>
        <w:rPr>
          <w:rFonts w:ascii="Cambria" w:eastAsia="Cambria" w:hAnsi="Cambria" w:cs="Cambria"/>
          <w:sz w:val="22"/>
        </w:rPr>
        <w:t xml:space="preserve"> </w:t>
      </w:r>
    </w:p>
    <w:p w:rsidR="00C63FC0" w:rsidRDefault="00392FA5">
      <w:pPr>
        <w:spacing w:after="13" w:line="248" w:lineRule="auto"/>
        <w:ind w:left="473" w:right="138" w:hanging="10"/>
      </w:pPr>
      <w:r>
        <w:rPr>
          <w:rFonts w:ascii="Cambria" w:eastAsia="Cambria" w:hAnsi="Cambria" w:cs="Cambria"/>
          <w:sz w:val="22"/>
        </w:rPr>
        <w:t xml:space="preserve">Compliance with the requirements of O.C.G.A. 13-10-91 and Georgia Department of Labor Rule 30010-1-.02 are conditions of this contract. Contractor certifies that it has the following number of employees (check one appropriate box): </w:t>
      </w:r>
    </w:p>
    <w:p w:rsidR="00C63FC0" w:rsidRDefault="00392FA5">
      <w:pPr>
        <w:spacing w:after="0" w:line="259" w:lineRule="auto"/>
        <w:ind w:left="463" w:firstLine="0"/>
      </w:pPr>
      <w:r>
        <w:rPr>
          <w:rFonts w:ascii="Cambria" w:eastAsia="Cambria" w:hAnsi="Cambria" w:cs="Cambria"/>
          <w:sz w:val="22"/>
        </w:rPr>
        <w:t xml:space="preserve"> </w:t>
      </w:r>
    </w:p>
    <w:p w:rsidR="00C63FC0" w:rsidRDefault="00392FA5">
      <w:pPr>
        <w:spacing w:after="13" w:line="248" w:lineRule="auto"/>
        <w:ind w:left="473" w:right="138" w:hanging="10"/>
      </w:pPr>
      <w:r>
        <w:rPr>
          <w:rFonts w:ascii="Cambria" w:eastAsia="Cambria" w:hAnsi="Cambria" w:cs="Cambria"/>
          <w:sz w:val="22"/>
        </w:rPr>
        <w:t xml:space="preserve">_____500 or more employees, or  </w:t>
      </w:r>
    </w:p>
    <w:p w:rsidR="00C63FC0" w:rsidRDefault="00392FA5">
      <w:pPr>
        <w:spacing w:after="0" w:line="259" w:lineRule="auto"/>
        <w:ind w:left="463" w:firstLine="0"/>
      </w:pPr>
      <w:r>
        <w:rPr>
          <w:rFonts w:ascii="Cambria" w:eastAsia="Cambria" w:hAnsi="Cambria" w:cs="Cambria"/>
          <w:sz w:val="22"/>
        </w:rPr>
        <w:t xml:space="preserve"> </w:t>
      </w:r>
    </w:p>
    <w:p w:rsidR="00C63FC0" w:rsidRDefault="00392FA5">
      <w:pPr>
        <w:spacing w:after="13" w:line="248" w:lineRule="auto"/>
        <w:ind w:left="473" w:right="138" w:hanging="10"/>
      </w:pPr>
      <w:r>
        <w:rPr>
          <w:rFonts w:ascii="Cambria" w:eastAsia="Cambria" w:hAnsi="Cambria" w:cs="Cambria"/>
          <w:sz w:val="22"/>
        </w:rPr>
        <w:t xml:space="preserve">_____100 or more employees, or </w:t>
      </w:r>
    </w:p>
    <w:p w:rsidR="00C63FC0" w:rsidRDefault="00392FA5">
      <w:pPr>
        <w:spacing w:after="0" w:line="259" w:lineRule="auto"/>
        <w:ind w:left="463" w:firstLine="0"/>
      </w:pPr>
      <w:r>
        <w:rPr>
          <w:rFonts w:ascii="Cambria" w:eastAsia="Cambria" w:hAnsi="Cambria" w:cs="Cambria"/>
          <w:sz w:val="22"/>
        </w:rPr>
        <w:t xml:space="preserve"> </w:t>
      </w:r>
    </w:p>
    <w:p w:rsidR="00C63FC0" w:rsidRDefault="00392FA5">
      <w:pPr>
        <w:spacing w:after="13" w:line="248" w:lineRule="auto"/>
        <w:ind w:left="473" w:right="138" w:hanging="10"/>
      </w:pPr>
      <w:r>
        <w:rPr>
          <w:rFonts w:ascii="Cambria" w:eastAsia="Cambria" w:hAnsi="Cambria" w:cs="Cambria"/>
          <w:sz w:val="22"/>
        </w:rPr>
        <w:t xml:space="preserve">_____fewer than 100 employees, </w:t>
      </w:r>
    </w:p>
    <w:p w:rsidR="00C63FC0" w:rsidRDefault="00392FA5">
      <w:pPr>
        <w:spacing w:after="0" w:line="259" w:lineRule="auto"/>
        <w:ind w:left="463" w:firstLine="0"/>
      </w:pPr>
      <w:r>
        <w:rPr>
          <w:rFonts w:ascii="Cambria" w:eastAsia="Cambria" w:hAnsi="Cambria" w:cs="Cambria"/>
          <w:sz w:val="22"/>
        </w:rPr>
        <w:t xml:space="preserve"> </w:t>
      </w:r>
    </w:p>
    <w:p w:rsidR="00C63FC0" w:rsidRDefault="00392FA5">
      <w:pPr>
        <w:spacing w:after="13" w:line="248" w:lineRule="auto"/>
        <w:ind w:left="473" w:right="607" w:hanging="10"/>
      </w:pPr>
      <w:proofErr w:type="gramStart"/>
      <w:r>
        <w:rPr>
          <w:rFonts w:ascii="Cambria" w:eastAsia="Cambria" w:hAnsi="Cambria" w:cs="Cambria"/>
          <w:sz w:val="22"/>
        </w:rPr>
        <w:t>as</w:t>
      </w:r>
      <w:proofErr w:type="gramEnd"/>
      <w:r>
        <w:rPr>
          <w:rFonts w:ascii="Cambria" w:eastAsia="Cambria" w:hAnsi="Cambria" w:cs="Cambria"/>
          <w:sz w:val="22"/>
        </w:rPr>
        <w:t xml:space="preserve"> identified in O.C.G.A. 13-10-91. In the event the Contractor employs or contracts with any subcontractor(s) in connection with this contract, the Contractor will secure from the subcontractor(s) such subcontractor(s’) indication of the employee-number category applicable to the subcontractor. The contractor’s compliance with the requirements of O.C.G.A. 13-10-91 and Rule 300-10-1-.02 is attested by the execution of the contractor affidavit as shown in Rule 300-101-.07, or a substantially similar contractor affidavit, which document is attached to this Contract, and is a part of this Contract. </w:t>
      </w:r>
    </w:p>
    <w:p w:rsidR="00C63FC0" w:rsidRDefault="00392FA5">
      <w:pPr>
        <w:spacing w:after="0" w:line="259" w:lineRule="auto"/>
        <w:ind w:left="463" w:firstLine="0"/>
      </w:pPr>
      <w:r>
        <w:rPr>
          <w:rFonts w:ascii="Cambria" w:eastAsia="Cambria" w:hAnsi="Cambria" w:cs="Cambria"/>
          <w:sz w:val="22"/>
        </w:rPr>
        <w:t xml:space="preserve"> </w:t>
      </w:r>
    </w:p>
    <w:p w:rsidR="00C63FC0" w:rsidRDefault="00392FA5">
      <w:pPr>
        <w:spacing w:after="13" w:line="248" w:lineRule="auto"/>
        <w:ind w:left="473" w:right="555" w:hanging="10"/>
      </w:pPr>
      <w:r>
        <w:rPr>
          <w:rFonts w:ascii="Cambria" w:eastAsia="Cambria" w:hAnsi="Cambria" w:cs="Cambria"/>
          <w:sz w:val="22"/>
        </w:rPr>
        <w:t xml:space="preserve">In the event the Contractor employs or contracts with any subcontractor(s) in connection with this contract, the Contractor will secure from such subcontractor(s) attestation of the subcontractor’s compliance with O.C.G.A. 13-10-91 and Rule 300-10-1-.02 by the subcontractor’s execution of the subcontractor affidavit shown in Rule 300-10-1-.08 or a substantially similar subcontractor affidavit, and maintain records of such attestation for inspection by the City at any time. Such subcontractor affidavit shall become a part of any contractor/subcontractor agreement.  </w:t>
      </w:r>
    </w:p>
    <w:p w:rsidR="00C63FC0" w:rsidRDefault="00392FA5">
      <w:pPr>
        <w:spacing w:after="0" w:line="259" w:lineRule="auto"/>
        <w:ind w:left="463" w:firstLine="0"/>
      </w:pPr>
      <w:r>
        <w:rPr>
          <w:rFonts w:ascii="Calibri" w:eastAsia="Calibri" w:hAnsi="Calibri" w:cs="Calibri"/>
          <w:sz w:val="22"/>
        </w:rPr>
        <w:t xml:space="preserve"> </w:t>
      </w:r>
    </w:p>
    <w:p w:rsidR="00C63FC0" w:rsidRDefault="00392FA5">
      <w:pPr>
        <w:spacing w:after="0" w:line="259" w:lineRule="auto"/>
        <w:ind w:left="463" w:firstLine="0"/>
      </w:pPr>
      <w:r>
        <w:rPr>
          <w:rFonts w:ascii="Calibri" w:eastAsia="Calibri" w:hAnsi="Calibri" w:cs="Calibri"/>
          <w:sz w:val="22"/>
        </w:rPr>
        <w:t xml:space="preserve"> </w:t>
      </w:r>
    </w:p>
    <w:p w:rsidR="00C63FC0" w:rsidRDefault="00392FA5">
      <w:pPr>
        <w:spacing w:after="0" w:line="259" w:lineRule="auto"/>
        <w:ind w:left="463" w:firstLine="0"/>
      </w:pPr>
      <w:r>
        <w:rPr>
          <w:rFonts w:ascii="Calibri" w:eastAsia="Calibri" w:hAnsi="Calibri" w:cs="Calibri"/>
          <w:sz w:val="22"/>
        </w:rPr>
        <w:t xml:space="preserve"> </w:t>
      </w:r>
    </w:p>
    <w:p w:rsidR="00C63FC0" w:rsidRDefault="00392FA5">
      <w:pPr>
        <w:spacing w:after="0" w:line="259" w:lineRule="auto"/>
        <w:ind w:left="463" w:firstLine="0"/>
      </w:pPr>
      <w:r>
        <w:rPr>
          <w:rFonts w:ascii="Calibri" w:eastAsia="Calibri" w:hAnsi="Calibri" w:cs="Calibri"/>
          <w:sz w:val="22"/>
        </w:rPr>
        <w:t xml:space="preserve"> </w:t>
      </w:r>
    </w:p>
    <w:p w:rsidR="00C63FC0" w:rsidRDefault="00392FA5">
      <w:pPr>
        <w:spacing w:after="0" w:line="259" w:lineRule="auto"/>
        <w:ind w:left="463" w:firstLine="0"/>
      </w:pPr>
      <w:r>
        <w:rPr>
          <w:rFonts w:ascii="Calibri" w:eastAsia="Calibri" w:hAnsi="Calibri" w:cs="Calibri"/>
          <w:sz w:val="22"/>
        </w:rPr>
        <w:t xml:space="preserve"> </w:t>
      </w:r>
    </w:p>
    <w:p w:rsidR="00C63FC0" w:rsidRDefault="00392FA5">
      <w:pPr>
        <w:spacing w:after="0" w:line="259" w:lineRule="auto"/>
        <w:ind w:left="463" w:firstLine="0"/>
      </w:pPr>
      <w:r>
        <w:rPr>
          <w:rFonts w:ascii="Calibri" w:eastAsia="Calibri" w:hAnsi="Calibri" w:cs="Calibri"/>
          <w:sz w:val="22"/>
        </w:rPr>
        <w:t xml:space="preserve"> </w:t>
      </w:r>
    </w:p>
    <w:p w:rsidR="00C63FC0" w:rsidRDefault="00392FA5">
      <w:pPr>
        <w:spacing w:after="0" w:line="259" w:lineRule="auto"/>
        <w:ind w:left="463" w:firstLine="0"/>
      </w:pPr>
      <w:r>
        <w:rPr>
          <w:rFonts w:ascii="Calibri" w:eastAsia="Calibri" w:hAnsi="Calibri" w:cs="Calibri"/>
          <w:sz w:val="22"/>
        </w:rPr>
        <w:t xml:space="preserve"> </w:t>
      </w:r>
    </w:p>
    <w:p w:rsidR="00C63FC0" w:rsidRDefault="00392FA5">
      <w:pPr>
        <w:spacing w:after="0" w:line="259" w:lineRule="auto"/>
        <w:ind w:left="463" w:firstLine="0"/>
      </w:pPr>
      <w:r>
        <w:rPr>
          <w:rFonts w:ascii="Calibri" w:eastAsia="Calibri" w:hAnsi="Calibri" w:cs="Calibri"/>
          <w:sz w:val="22"/>
        </w:rPr>
        <w:t xml:space="preserve"> </w:t>
      </w:r>
    </w:p>
    <w:p w:rsidR="00C63FC0" w:rsidRDefault="00392FA5">
      <w:pPr>
        <w:spacing w:after="0" w:line="259" w:lineRule="auto"/>
        <w:ind w:left="463" w:firstLine="0"/>
      </w:pPr>
      <w:r>
        <w:rPr>
          <w:rFonts w:ascii="Calibri" w:eastAsia="Calibri" w:hAnsi="Calibri" w:cs="Calibri"/>
          <w:sz w:val="22"/>
        </w:rPr>
        <w:t xml:space="preserve"> </w:t>
      </w:r>
    </w:p>
    <w:p w:rsidR="00C63FC0" w:rsidRDefault="00392FA5">
      <w:pPr>
        <w:spacing w:after="0" w:line="259" w:lineRule="auto"/>
        <w:ind w:left="463" w:firstLine="0"/>
      </w:pPr>
      <w:r>
        <w:rPr>
          <w:rFonts w:ascii="Calibri" w:eastAsia="Calibri" w:hAnsi="Calibri" w:cs="Calibri"/>
          <w:sz w:val="22"/>
        </w:rPr>
        <w:t xml:space="preserve"> </w:t>
      </w:r>
    </w:p>
    <w:p w:rsidR="00C63FC0" w:rsidRDefault="00392FA5">
      <w:pPr>
        <w:spacing w:after="0" w:line="259" w:lineRule="auto"/>
        <w:ind w:left="463" w:firstLine="0"/>
      </w:pPr>
      <w:r>
        <w:rPr>
          <w:rFonts w:ascii="Calibri" w:eastAsia="Calibri" w:hAnsi="Calibri" w:cs="Calibri"/>
          <w:sz w:val="22"/>
        </w:rPr>
        <w:t xml:space="preserve"> </w:t>
      </w:r>
    </w:p>
    <w:p w:rsidR="00C63FC0" w:rsidRDefault="00392FA5">
      <w:pPr>
        <w:spacing w:after="0" w:line="259" w:lineRule="auto"/>
        <w:ind w:left="463" w:firstLine="0"/>
      </w:pPr>
      <w:r>
        <w:rPr>
          <w:rFonts w:ascii="Calibri" w:eastAsia="Calibri" w:hAnsi="Calibri" w:cs="Calibri"/>
          <w:sz w:val="22"/>
        </w:rPr>
        <w:t xml:space="preserve"> </w:t>
      </w:r>
    </w:p>
    <w:p w:rsidR="00C63FC0" w:rsidRDefault="00392FA5">
      <w:pPr>
        <w:spacing w:after="0" w:line="259" w:lineRule="auto"/>
        <w:ind w:left="463" w:firstLine="0"/>
      </w:pPr>
      <w:r>
        <w:rPr>
          <w:rFonts w:ascii="Calibri" w:eastAsia="Calibri" w:hAnsi="Calibri" w:cs="Calibri"/>
          <w:sz w:val="22"/>
        </w:rPr>
        <w:t xml:space="preserve"> </w:t>
      </w:r>
    </w:p>
    <w:p w:rsidR="00C63FC0" w:rsidRDefault="00392FA5">
      <w:pPr>
        <w:spacing w:after="0" w:line="259" w:lineRule="auto"/>
        <w:ind w:left="463" w:firstLine="0"/>
      </w:pPr>
      <w:r>
        <w:rPr>
          <w:rFonts w:ascii="Calibri" w:eastAsia="Calibri" w:hAnsi="Calibri" w:cs="Calibri"/>
          <w:sz w:val="22"/>
        </w:rPr>
        <w:t xml:space="preserve"> </w:t>
      </w:r>
    </w:p>
    <w:p w:rsidR="00C63FC0" w:rsidRDefault="00392FA5">
      <w:pPr>
        <w:spacing w:after="0" w:line="259" w:lineRule="auto"/>
        <w:ind w:left="463" w:firstLine="0"/>
      </w:pPr>
      <w:r>
        <w:rPr>
          <w:rFonts w:ascii="Calibri" w:eastAsia="Calibri" w:hAnsi="Calibri" w:cs="Calibri"/>
          <w:sz w:val="22"/>
        </w:rPr>
        <w:t xml:space="preserve"> </w:t>
      </w:r>
    </w:p>
    <w:p w:rsidR="00C63FC0" w:rsidRDefault="00392FA5">
      <w:pPr>
        <w:spacing w:after="0" w:line="259" w:lineRule="auto"/>
        <w:ind w:left="463" w:firstLine="0"/>
      </w:pPr>
      <w:r>
        <w:rPr>
          <w:rFonts w:ascii="Calibri" w:eastAsia="Calibri" w:hAnsi="Calibri" w:cs="Calibri"/>
          <w:sz w:val="22"/>
        </w:rPr>
        <w:t xml:space="preserve"> </w:t>
      </w:r>
    </w:p>
    <w:p w:rsidR="00C63FC0" w:rsidRDefault="00392FA5">
      <w:pPr>
        <w:spacing w:after="0" w:line="259" w:lineRule="auto"/>
        <w:ind w:left="463" w:firstLine="0"/>
      </w:pPr>
      <w:r>
        <w:rPr>
          <w:rFonts w:ascii="Calibri" w:eastAsia="Calibri" w:hAnsi="Calibri" w:cs="Calibri"/>
          <w:sz w:val="22"/>
        </w:rPr>
        <w:t xml:space="preserve"> </w:t>
      </w:r>
    </w:p>
    <w:p w:rsidR="00C63FC0" w:rsidRDefault="00392FA5">
      <w:pPr>
        <w:spacing w:after="0" w:line="259" w:lineRule="auto"/>
        <w:ind w:left="463" w:firstLine="0"/>
      </w:pPr>
      <w:r>
        <w:rPr>
          <w:rFonts w:ascii="Calibri" w:eastAsia="Calibri" w:hAnsi="Calibri" w:cs="Calibri"/>
          <w:sz w:val="22"/>
        </w:rPr>
        <w:t xml:space="preserve"> </w:t>
      </w:r>
    </w:p>
    <w:p w:rsidR="00C63FC0" w:rsidRDefault="00392FA5">
      <w:pPr>
        <w:spacing w:after="0" w:line="259" w:lineRule="auto"/>
        <w:ind w:left="463" w:firstLine="0"/>
      </w:pPr>
      <w:r>
        <w:rPr>
          <w:rFonts w:ascii="Calibri" w:eastAsia="Calibri" w:hAnsi="Calibri" w:cs="Calibri"/>
          <w:sz w:val="22"/>
        </w:rPr>
        <w:t xml:space="preserve"> </w:t>
      </w:r>
      <w:r>
        <w:rPr>
          <w:rFonts w:ascii="Calibri" w:eastAsia="Calibri" w:hAnsi="Calibri" w:cs="Calibri"/>
          <w:sz w:val="22"/>
        </w:rPr>
        <w:tab/>
        <w:t xml:space="preserve"> </w:t>
      </w:r>
    </w:p>
    <w:p w:rsidR="00C63FC0" w:rsidRDefault="00392FA5">
      <w:pPr>
        <w:spacing w:after="232" w:line="259" w:lineRule="auto"/>
        <w:ind w:left="175" w:firstLine="0"/>
      </w:pPr>
      <w:r>
        <w:t xml:space="preserve"> </w:t>
      </w:r>
    </w:p>
    <w:p w:rsidR="00C427D4" w:rsidRDefault="00C427D4">
      <w:pPr>
        <w:spacing w:after="160" w:line="259" w:lineRule="auto"/>
        <w:ind w:left="0" w:firstLine="0"/>
        <w:rPr>
          <w:rFonts w:ascii="Cambria" w:eastAsia="Cambria" w:hAnsi="Cambria" w:cs="Cambria"/>
          <w:b/>
          <w:sz w:val="28"/>
        </w:rPr>
      </w:pPr>
      <w:r>
        <w:rPr>
          <w:rFonts w:ascii="Cambria" w:eastAsia="Cambria" w:hAnsi="Cambria" w:cs="Cambria"/>
          <w:b/>
          <w:sz w:val="28"/>
        </w:rPr>
        <w:br w:type="page"/>
      </w:r>
    </w:p>
    <w:p w:rsidR="00C63FC0" w:rsidRDefault="00392FA5">
      <w:pPr>
        <w:spacing w:after="1" w:line="257" w:lineRule="auto"/>
        <w:ind w:left="170" w:hanging="10"/>
      </w:pPr>
      <w:r>
        <w:rPr>
          <w:rFonts w:ascii="Cambria" w:eastAsia="Cambria" w:hAnsi="Cambria" w:cs="Cambria"/>
          <w:b/>
          <w:sz w:val="28"/>
        </w:rPr>
        <w:lastRenderedPageBreak/>
        <w:t>CONTRACTOR</w:t>
      </w:r>
      <w:r>
        <w:rPr>
          <w:rFonts w:ascii="Calibri" w:eastAsia="Calibri" w:hAnsi="Calibri" w:cs="Calibri"/>
          <w:sz w:val="22"/>
        </w:rPr>
        <w:t xml:space="preserve"> </w:t>
      </w:r>
      <w:r>
        <w:rPr>
          <w:rFonts w:ascii="Cambria" w:eastAsia="Cambria" w:hAnsi="Cambria" w:cs="Cambria"/>
        </w:rPr>
        <w:t>AFFIDAVIT AND AGREEMENT REGARDING GEORGIA SECURITY AND IMMIGRATION COMPLIANCE.</w:t>
      </w:r>
      <w:r>
        <w:rPr>
          <w:rFonts w:ascii="Cambria" w:eastAsia="Cambria" w:hAnsi="Cambria" w:cs="Cambria"/>
          <w:sz w:val="22"/>
        </w:rPr>
        <w:t xml:space="preserve"> </w:t>
      </w:r>
    </w:p>
    <w:p w:rsidR="00C63FC0" w:rsidRDefault="00392FA5">
      <w:pPr>
        <w:spacing w:after="0" w:line="259" w:lineRule="auto"/>
        <w:ind w:left="175" w:firstLine="0"/>
      </w:pPr>
      <w:r>
        <w:rPr>
          <w:rFonts w:ascii="Cambria" w:eastAsia="Cambria" w:hAnsi="Cambria" w:cs="Cambria"/>
          <w:sz w:val="22"/>
        </w:rPr>
        <w:t xml:space="preserve"> </w:t>
      </w:r>
    </w:p>
    <w:p w:rsidR="00C63FC0" w:rsidRDefault="00392FA5">
      <w:pPr>
        <w:spacing w:after="13" w:line="248" w:lineRule="auto"/>
        <w:ind w:left="170" w:right="138" w:hanging="10"/>
      </w:pPr>
      <w:r>
        <w:rPr>
          <w:rFonts w:ascii="Cambria" w:eastAsia="Cambria" w:hAnsi="Cambria" w:cs="Cambria"/>
          <w:sz w:val="22"/>
        </w:rPr>
        <w:t xml:space="preserve">By executing this affidavit, the undersigned contractor verifies its compliance with O.C.G.A. 13-10-91, stating affirmatively that the individual, firm, or corporation which is contracting with the </w:t>
      </w:r>
      <w:r>
        <w:rPr>
          <w:rFonts w:ascii="Cambria" w:eastAsia="Cambria" w:hAnsi="Cambria" w:cs="Cambria"/>
          <w:sz w:val="22"/>
          <w:u w:val="single" w:color="000000"/>
        </w:rPr>
        <w:t>City of</w:t>
      </w:r>
      <w:r>
        <w:rPr>
          <w:rFonts w:ascii="Cambria" w:eastAsia="Cambria" w:hAnsi="Cambria" w:cs="Cambria"/>
          <w:sz w:val="22"/>
        </w:rPr>
        <w:t xml:space="preserve">  </w:t>
      </w:r>
      <w:r>
        <w:rPr>
          <w:rFonts w:ascii="Cambria" w:eastAsia="Cambria" w:hAnsi="Cambria" w:cs="Cambria"/>
          <w:sz w:val="22"/>
          <w:u w:val="single" w:color="000000"/>
        </w:rPr>
        <w:t xml:space="preserve">Douglasville </w:t>
      </w:r>
      <w:r>
        <w:rPr>
          <w:rFonts w:ascii="Cambria" w:eastAsia="Cambria" w:hAnsi="Cambria" w:cs="Cambria"/>
          <w:sz w:val="22"/>
        </w:rPr>
        <w:t xml:space="preserve">has registered with and is participating in a federal work authorization program* [any of the electronic verification of work authorization programs operated by the United States Department of Homeland Security or any equivalent federal work authorization program operated by the United States </w:t>
      </w:r>
    </w:p>
    <w:p w:rsidR="00C63FC0" w:rsidRDefault="00392FA5">
      <w:pPr>
        <w:spacing w:after="13" w:line="248" w:lineRule="auto"/>
        <w:ind w:left="170" w:right="138" w:hanging="10"/>
      </w:pPr>
      <w:r>
        <w:rPr>
          <w:rFonts w:ascii="Cambria" w:eastAsia="Cambria" w:hAnsi="Cambria" w:cs="Cambria"/>
          <w:sz w:val="22"/>
        </w:rPr>
        <w:t xml:space="preserve">Department of Homeland Security to verify information of newly hired employees, pursuant to the Immigration Reform and Control Act of 1986 (IRCA), P.L. 99-603], in accordance with the applicability provisions and deadlines established in O.C.G.A. 13-10-91.  </w:t>
      </w:r>
    </w:p>
    <w:p w:rsidR="00C63FC0" w:rsidRDefault="00392FA5">
      <w:pPr>
        <w:spacing w:after="0" w:line="259" w:lineRule="auto"/>
        <w:ind w:left="175" w:firstLine="0"/>
      </w:pPr>
      <w:r>
        <w:rPr>
          <w:rFonts w:ascii="Cambria" w:eastAsia="Cambria" w:hAnsi="Cambria" w:cs="Cambria"/>
          <w:sz w:val="22"/>
        </w:rPr>
        <w:t xml:space="preserve"> </w:t>
      </w:r>
    </w:p>
    <w:p w:rsidR="00C63FC0" w:rsidRDefault="00392FA5">
      <w:pPr>
        <w:spacing w:after="13" w:line="248" w:lineRule="auto"/>
        <w:ind w:left="170" w:right="138" w:hanging="10"/>
      </w:pPr>
      <w:r>
        <w:rPr>
          <w:rFonts w:ascii="Cambria" w:eastAsia="Cambria" w:hAnsi="Cambria" w:cs="Cambria"/>
          <w:sz w:val="22"/>
        </w:rPr>
        <w:t xml:space="preserve">The undersigned further agrees that, should it employ or contract with any subcontractor(s) in connection with the physical performance of services pursuant to this contract with the </w:t>
      </w:r>
      <w:r>
        <w:rPr>
          <w:rFonts w:ascii="Cambria" w:eastAsia="Cambria" w:hAnsi="Cambria" w:cs="Cambria"/>
          <w:sz w:val="22"/>
          <w:u w:val="single" w:color="000000"/>
        </w:rPr>
        <w:t>City of Douglasville</w:t>
      </w:r>
      <w:r>
        <w:rPr>
          <w:rFonts w:ascii="Cambria" w:eastAsia="Cambria" w:hAnsi="Cambria" w:cs="Cambria"/>
          <w:sz w:val="22"/>
        </w:rPr>
        <w:t xml:space="preserve">, contractor will secure from such subcontractor(s) similar verification of compliance with O.C.G.A. 13-10-91 on the Subcontractor Affidavit provided in Rule 300-10-01-.08 or a substantially similar form. Contractor further agrees to maintain records of such compliance and provide a copy of each such verification to the </w:t>
      </w:r>
      <w:r>
        <w:rPr>
          <w:rFonts w:ascii="Cambria" w:eastAsia="Cambria" w:hAnsi="Cambria" w:cs="Cambria"/>
          <w:sz w:val="22"/>
          <w:u w:val="single" w:color="000000"/>
        </w:rPr>
        <w:t>City of</w:t>
      </w:r>
      <w:r>
        <w:rPr>
          <w:rFonts w:ascii="Cambria" w:eastAsia="Cambria" w:hAnsi="Cambria" w:cs="Cambria"/>
          <w:sz w:val="22"/>
        </w:rPr>
        <w:t xml:space="preserve"> </w:t>
      </w:r>
      <w:r>
        <w:rPr>
          <w:rFonts w:ascii="Cambria" w:eastAsia="Cambria" w:hAnsi="Cambria" w:cs="Cambria"/>
          <w:sz w:val="22"/>
          <w:u w:val="single" w:color="000000"/>
        </w:rPr>
        <w:t>Douglasville</w:t>
      </w:r>
      <w:r>
        <w:rPr>
          <w:rFonts w:ascii="Cambria" w:eastAsia="Cambria" w:hAnsi="Cambria" w:cs="Cambria"/>
          <w:sz w:val="22"/>
        </w:rPr>
        <w:t xml:space="preserve"> at the time the subcontractor(s) is retained to perform such service. </w:t>
      </w:r>
    </w:p>
    <w:p w:rsidR="00C63FC0" w:rsidRDefault="00392FA5">
      <w:pPr>
        <w:spacing w:after="15" w:line="259" w:lineRule="auto"/>
        <w:ind w:left="175" w:firstLine="0"/>
      </w:pPr>
      <w:r>
        <w:rPr>
          <w:rFonts w:ascii="Calibri" w:eastAsia="Calibri" w:hAnsi="Calibri" w:cs="Calibri"/>
          <w:sz w:val="22"/>
        </w:rPr>
        <w:t xml:space="preserve"> </w:t>
      </w:r>
    </w:p>
    <w:p w:rsidR="00C63FC0" w:rsidRDefault="00392FA5">
      <w:pPr>
        <w:spacing w:after="0" w:line="259" w:lineRule="auto"/>
        <w:ind w:left="175" w:firstLine="0"/>
      </w:pPr>
      <w:r>
        <w:rPr>
          <w:rFonts w:ascii="Calibri" w:eastAsia="Calibri" w:hAnsi="Calibri" w:cs="Calibri"/>
          <w:u w:val="single" w:color="000000"/>
        </w:rPr>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rPr>
        <w:tab/>
      </w:r>
      <w:r>
        <w:rPr>
          <w:rFonts w:ascii="Calibri" w:eastAsia="Calibri" w:hAnsi="Calibri" w:cs="Calibri"/>
          <w:u w:val="single" w:color="000000"/>
        </w:rPr>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r>
      <w:r>
        <w:rPr>
          <w:rFonts w:ascii="Calibri" w:eastAsia="Calibri" w:hAnsi="Calibri" w:cs="Calibri"/>
        </w:rPr>
        <w:t xml:space="preserve"> </w:t>
      </w:r>
    </w:p>
    <w:p w:rsidR="00C63FC0" w:rsidRDefault="00392FA5">
      <w:pPr>
        <w:tabs>
          <w:tab w:val="center" w:pos="6902"/>
        </w:tabs>
        <w:spacing w:after="0" w:line="259" w:lineRule="auto"/>
        <w:ind w:left="0" w:firstLine="0"/>
      </w:pPr>
      <w:r>
        <w:rPr>
          <w:rFonts w:ascii="Cambria" w:eastAsia="Cambria" w:hAnsi="Cambria" w:cs="Cambria"/>
          <w:b/>
          <w:sz w:val="22"/>
        </w:rPr>
        <w:t xml:space="preserve">Company ID Number: EEV/Basic Pilot Program*   </w:t>
      </w:r>
      <w:r>
        <w:rPr>
          <w:rFonts w:ascii="Cambria" w:eastAsia="Cambria" w:hAnsi="Cambria" w:cs="Cambria"/>
          <w:b/>
          <w:sz w:val="22"/>
        </w:rPr>
        <w:tab/>
        <w:t xml:space="preserve">Authorization Date </w:t>
      </w:r>
    </w:p>
    <w:p w:rsidR="00C63FC0" w:rsidRDefault="00392FA5">
      <w:pPr>
        <w:spacing w:after="15" w:line="259" w:lineRule="auto"/>
        <w:ind w:left="175" w:firstLine="0"/>
      </w:pPr>
      <w:r>
        <w:rPr>
          <w:rFonts w:ascii="Calibri" w:eastAsia="Calibri" w:hAnsi="Calibri" w:cs="Calibri"/>
          <w:sz w:val="22"/>
        </w:rPr>
        <w:t xml:space="preserve"> </w:t>
      </w:r>
    </w:p>
    <w:p w:rsidR="00C63FC0" w:rsidRDefault="00392FA5">
      <w:pPr>
        <w:spacing w:after="0" w:line="259" w:lineRule="auto"/>
        <w:ind w:left="175" w:firstLine="0"/>
      </w:pPr>
      <w:r>
        <w:rPr>
          <w:rFonts w:ascii="Calibri" w:eastAsia="Calibri" w:hAnsi="Calibri" w:cs="Calibri"/>
          <w:b/>
          <w:u w:val="single" w:color="000000"/>
        </w:rPr>
        <w:t xml:space="preserve"> </w:t>
      </w:r>
      <w:r>
        <w:rPr>
          <w:rFonts w:ascii="Calibri" w:eastAsia="Calibri" w:hAnsi="Calibri" w:cs="Calibri"/>
          <w:b/>
          <w:u w:val="single" w:color="000000"/>
        </w:rPr>
        <w:tab/>
        <w:t xml:space="preserve"> </w:t>
      </w:r>
      <w:r>
        <w:rPr>
          <w:rFonts w:ascii="Calibri" w:eastAsia="Calibri" w:hAnsi="Calibri" w:cs="Calibri"/>
          <w:b/>
          <w:u w:val="single" w:color="000000"/>
        </w:rPr>
        <w:tab/>
        <w:t xml:space="preserve"> </w:t>
      </w:r>
      <w:r>
        <w:rPr>
          <w:rFonts w:ascii="Calibri" w:eastAsia="Calibri" w:hAnsi="Calibri" w:cs="Calibri"/>
          <w:b/>
          <w:u w:val="single" w:color="000000"/>
        </w:rPr>
        <w:tab/>
        <w:t xml:space="preserve"> </w:t>
      </w:r>
      <w:r>
        <w:rPr>
          <w:rFonts w:ascii="Calibri" w:eastAsia="Calibri" w:hAnsi="Calibri" w:cs="Calibri"/>
          <w:b/>
          <w:u w:val="single" w:color="000000"/>
        </w:rPr>
        <w:tab/>
        <w:t xml:space="preserve"> </w:t>
      </w:r>
      <w:r>
        <w:rPr>
          <w:rFonts w:ascii="Calibri" w:eastAsia="Calibri" w:hAnsi="Calibri" w:cs="Calibri"/>
          <w:b/>
          <w:u w:val="single" w:color="000000"/>
        </w:rPr>
        <w:tab/>
        <w:t xml:space="preserve"> </w:t>
      </w:r>
      <w:r>
        <w:rPr>
          <w:rFonts w:ascii="Calibri" w:eastAsia="Calibri" w:hAnsi="Calibri" w:cs="Calibri"/>
          <w:b/>
          <w:u w:val="single" w:color="000000"/>
        </w:rPr>
        <w:tab/>
        <w:t xml:space="preserve"> </w:t>
      </w:r>
      <w:r>
        <w:rPr>
          <w:rFonts w:ascii="Calibri" w:eastAsia="Calibri" w:hAnsi="Calibri" w:cs="Calibri"/>
          <w:b/>
          <w:u w:val="single" w:color="000000"/>
        </w:rPr>
        <w:tab/>
      </w:r>
      <w:r>
        <w:rPr>
          <w:rFonts w:ascii="Calibri" w:eastAsia="Calibri" w:hAnsi="Calibri" w:cs="Calibri"/>
          <w:b/>
        </w:rPr>
        <w:t xml:space="preserve"> </w:t>
      </w:r>
      <w:r>
        <w:rPr>
          <w:rFonts w:ascii="Calibri" w:eastAsia="Calibri" w:hAnsi="Calibri" w:cs="Calibri"/>
          <w:b/>
        </w:rPr>
        <w:tab/>
      </w:r>
      <w:r>
        <w:rPr>
          <w:rFonts w:ascii="Calibri" w:eastAsia="Calibri" w:hAnsi="Calibri" w:cs="Calibri"/>
          <w:b/>
          <w:u w:val="single" w:color="000000"/>
        </w:rPr>
        <w:t xml:space="preserve"> </w:t>
      </w:r>
      <w:r>
        <w:rPr>
          <w:rFonts w:ascii="Calibri" w:eastAsia="Calibri" w:hAnsi="Calibri" w:cs="Calibri"/>
          <w:b/>
          <w:u w:val="single" w:color="000000"/>
        </w:rPr>
        <w:tab/>
        <w:t xml:space="preserve"> </w:t>
      </w:r>
      <w:r>
        <w:rPr>
          <w:rFonts w:ascii="Calibri" w:eastAsia="Calibri" w:hAnsi="Calibri" w:cs="Calibri"/>
          <w:b/>
          <w:u w:val="single" w:color="000000"/>
        </w:rPr>
        <w:tab/>
        <w:t xml:space="preserve"> </w:t>
      </w:r>
      <w:r>
        <w:rPr>
          <w:rFonts w:ascii="Calibri" w:eastAsia="Calibri" w:hAnsi="Calibri" w:cs="Calibri"/>
          <w:b/>
          <w:u w:val="single" w:color="000000"/>
        </w:rPr>
        <w:tab/>
        <w:t xml:space="preserve"> </w:t>
      </w:r>
      <w:r>
        <w:rPr>
          <w:rFonts w:ascii="Calibri" w:eastAsia="Calibri" w:hAnsi="Calibri" w:cs="Calibri"/>
          <w:b/>
          <w:u w:val="single" w:color="000000"/>
        </w:rPr>
        <w:tab/>
        <w:t xml:space="preserve"> </w:t>
      </w:r>
      <w:r>
        <w:rPr>
          <w:rFonts w:ascii="Calibri" w:eastAsia="Calibri" w:hAnsi="Calibri" w:cs="Calibri"/>
          <w:b/>
          <w:u w:val="single" w:color="000000"/>
        </w:rPr>
        <w:tab/>
      </w:r>
      <w:r>
        <w:rPr>
          <w:rFonts w:ascii="Calibri" w:eastAsia="Calibri" w:hAnsi="Calibri" w:cs="Calibri"/>
          <w:b/>
        </w:rPr>
        <w:t xml:space="preserve"> </w:t>
      </w:r>
    </w:p>
    <w:p w:rsidR="00C63FC0" w:rsidRDefault="00392FA5">
      <w:pPr>
        <w:tabs>
          <w:tab w:val="center" w:pos="3055"/>
          <w:tab w:val="center" w:pos="3775"/>
          <w:tab w:val="center" w:pos="4495"/>
          <w:tab w:val="center" w:pos="5215"/>
          <w:tab w:val="center" w:pos="6736"/>
        </w:tabs>
        <w:spacing w:after="0" w:line="259" w:lineRule="auto"/>
        <w:ind w:left="0" w:firstLine="0"/>
      </w:pPr>
      <w:r>
        <w:rPr>
          <w:rFonts w:ascii="Cambria" w:eastAsia="Cambria" w:hAnsi="Cambria" w:cs="Cambria"/>
          <w:b/>
          <w:sz w:val="22"/>
        </w:rPr>
        <w:t xml:space="preserve">Name of Contractor  </w:t>
      </w:r>
      <w:r>
        <w:rPr>
          <w:rFonts w:ascii="Cambria" w:eastAsia="Cambria" w:hAnsi="Cambria" w:cs="Cambria"/>
          <w:b/>
          <w:sz w:val="22"/>
        </w:rPr>
        <w:tab/>
        <w:t xml:space="preserve"> </w:t>
      </w:r>
      <w:r>
        <w:rPr>
          <w:rFonts w:ascii="Cambria" w:eastAsia="Cambria" w:hAnsi="Cambria" w:cs="Cambria"/>
          <w:b/>
          <w:sz w:val="22"/>
        </w:rPr>
        <w:tab/>
        <w:t xml:space="preserve"> </w:t>
      </w:r>
      <w:r>
        <w:rPr>
          <w:rFonts w:ascii="Cambria" w:eastAsia="Cambria" w:hAnsi="Cambria" w:cs="Cambria"/>
          <w:b/>
          <w:sz w:val="22"/>
        </w:rPr>
        <w:tab/>
        <w:t xml:space="preserve"> </w:t>
      </w:r>
      <w:r>
        <w:rPr>
          <w:rFonts w:ascii="Cambria" w:eastAsia="Cambria" w:hAnsi="Cambria" w:cs="Cambria"/>
          <w:b/>
          <w:sz w:val="22"/>
        </w:rPr>
        <w:tab/>
        <w:t xml:space="preserve"> </w:t>
      </w:r>
      <w:r>
        <w:rPr>
          <w:rFonts w:ascii="Cambria" w:eastAsia="Cambria" w:hAnsi="Cambria" w:cs="Cambria"/>
          <w:b/>
          <w:sz w:val="22"/>
        </w:rPr>
        <w:tab/>
        <w:t xml:space="preserve">Name of Project </w:t>
      </w:r>
    </w:p>
    <w:p w:rsidR="00C63FC0" w:rsidRDefault="00392FA5">
      <w:pPr>
        <w:spacing w:after="15" w:line="259" w:lineRule="auto"/>
        <w:ind w:left="175" w:firstLine="0"/>
      </w:pPr>
      <w:r>
        <w:rPr>
          <w:rFonts w:ascii="Calibri" w:eastAsia="Calibri" w:hAnsi="Calibri" w:cs="Calibri"/>
          <w:sz w:val="22"/>
        </w:rPr>
        <w:t xml:space="preserve"> </w:t>
      </w:r>
    </w:p>
    <w:p w:rsidR="00C63FC0" w:rsidRDefault="00392FA5">
      <w:pPr>
        <w:pStyle w:val="Heading2"/>
        <w:tabs>
          <w:tab w:val="center" w:pos="2335"/>
          <w:tab w:val="center" w:pos="3055"/>
          <w:tab w:val="center" w:pos="3775"/>
          <w:tab w:val="center" w:pos="4495"/>
        </w:tabs>
        <w:ind w:left="0" w:firstLine="0"/>
      </w:pPr>
      <w:r>
        <w:t xml:space="preserve">City of Douglasville </w:t>
      </w:r>
      <w:r>
        <w:tab/>
        <w:t xml:space="preserve"> </w:t>
      </w:r>
      <w:r>
        <w:tab/>
        <w:t xml:space="preserve"> </w:t>
      </w:r>
      <w:r>
        <w:tab/>
        <w:t xml:space="preserve"> </w:t>
      </w:r>
      <w:r>
        <w:tab/>
      </w:r>
      <w:r>
        <w:rPr>
          <w:u w:val="none"/>
        </w:rPr>
        <w:t xml:space="preserve"> </w:t>
      </w:r>
    </w:p>
    <w:p w:rsidR="00C63FC0" w:rsidRDefault="00392FA5">
      <w:pPr>
        <w:spacing w:after="0" w:line="259" w:lineRule="auto"/>
        <w:ind w:left="170" w:hanging="10"/>
      </w:pPr>
      <w:r>
        <w:rPr>
          <w:rFonts w:ascii="Cambria" w:eastAsia="Cambria" w:hAnsi="Cambria" w:cs="Cambria"/>
          <w:b/>
          <w:sz w:val="22"/>
        </w:rPr>
        <w:t xml:space="preserve">Name of Public Employer </w:t>
      </w:r>
    </w:p>
    <w:p w:rsidR="00C63FC0" w:rsidRDefault="00392FA5">
      <w:pPr>
        <w:spacing w:after="13" w:line="259" w:lineRule="auto"/>
        <w:ind w:left="175" w:firstLine="0"/>
      </w:pPr>
      <w:r>
        <w:rPr>
          <w:rFonts w:ascii="Calibri" w:eastAsia="Calibri" w:hAnsi="Calibri" w:cs="Calibri"/>
          <w:sz w:val="22"/>
        </w:rPr>
        <w:t xml:space="preserve"> </w:t>
      </w:r>
    </w:p>
    <w:p w:rsidR="00C63FC0" w:rsidRDefault="00392FA5">
      <w:pPr>
        <w:spacing w:after="0" w:line="259" w:lineRule="auto"/>
        <w:ind w:left="175" w:firstLine="0"/>
      </w:pPr>
      <w:r>
        <w:rPr>
          <w:rFonts w:ascii="Calibri" w:eastAsia="Calibri" w:hAnsi="Calibri" w:cs="Calibri"/>
          <w:b/>
          <w:u w:val="single" w:color="000000"/>
        </w:rPr>
        <w:t xml:space="preserve"> </w:t>
      </w:r>
      <w:r>
        <w:rPr>
          <w:rFonts w:ascii="Calibri" w:eastAsia="Calibri" w:hAnsi="Calibri" w:cs="Calibri"/>
          <w:b/>
          <w:u w:val="single" w:color="000000"/>
        </w:rPr>
        <w:tab/>
        <w:t xml:space="preserve"> </w:t>
      </w:r>
      <w:r>
        <w:rPr>
          <w:rFonts w:ascii="Calibri" w:eastAsia="Calibri" w:hAnsi="Calibri" w:cs="Calibri"/>
          <w:b/>
          <w:u w:val="single" w:color="000000"/>
        </w:rPr>
        <w:tab/>
        <w:t xml:space="preserve"> </w:t>
      </w:r>
      <w:r>
        <w:rPr>
          <w:rFonts w:ascii="Calibri" w:eastAsia="Calibri" w:hAnsi="Calibri" w:cs="Calibri"/>
          <w:b/>
          <w:u w:val="single" w:color="000000"/>
        </w:rPr>
        <w:tab/>
        <w:t xml:space="preserve"> </w:t>
      </w:r>
      <w:r>
        <w:rPr>
          <w:rFonts w:ascii="Calibri" w:eastAsia="Calibri" w:hAnsi="Calibri" w:cs="Calibri"/>
          <w:b/>
          <w:u w:val="single" w:color="000000"/>
        </w:rPr>
        <w:tab/>
        <w:t xml:space="preserve"> </w:t>
      </w:r>
      <w:r>
        <w:rPr>
          <w:rFonts w:ascii="Calibri" w:eastAsia="Calibri" w:hAnsi="Calibri" w:cs="Calibri"/>
          <w:b/>
          <w:u w:val="single" w:color="000000"/>
        </w:rPr>
        <w:tab/>
        <w:t xml:space="preserve"> </w:t>
      </w:r>
      <w:r>
        <w:rPr>
          <w:rFonts w:ascii="Calibri" w:eastAsia="Calibri" w:hAnsi="Calibri" w:cs="Calibri"/>
          <w:b/>
          <w:u w:val="single" w:color="000000"/>
        </w:rPr>
        <w:tab/>
        <w:t xml:space="preserve"> </w:t>
      </w:r>
      <w:r>
        <w:rPr>
          <w:rFonts w:ascii="Calibri" w:eastAsia="Calibri" w:hAnsi="Calibri" w:cs="Calibri"/>
          <w:b/>
          <w:u w:val="single" w:color="000000"/>
        </w:rPr>
        <w:tab/>
      </w:r>
      <w:r>
        <w:rPr>
          <w:rFonts w:ascii="Calibri" w:eastAsia="Calibri" w:hAnsi="Calibri" w:cs="Calibri"/>
          <w:b/>
        </w:rPr>
        <w:t xml:space="preserve"> </w:t>
      </w:r>
      <w:r>
        <w:rPr>
          <w:rFonts w:ascii="Calibri" w:eastAsia="Calibri" w:hAnsi="Calibri" w:cs="Calibri"/>
          <w:b/>
        </w:rPr>
        <w:tab/>
      </w:r>
      <w:r>
        <w:rPr>
          <w:rFonts w:ascii="Calibri" w:eastAsia="Calibri" w:hAnsi="Calibri" w:cs="Calibri"/>
          <w:b/>
          <w:u w:val="single" w:color="000000"/>
        </w:rPr>
        <w:t xml:space="preserve"> </w:t>
      </w:r>
      <w:r>
        <w:rPr>
          <w:rFonts w:ascii="Calibri" w:eastAsia="Calibri" w:hAnsi="Calibri" w:cs="Calibri"/>
          <w:b/>
          <w:u w:val="single" w:color="000000"/>
        </w:rPr>
        <w:tab/>
        <w:t xml:space="preserve"> </w:t>
      </w:r>
      <w:r>
        <w:rPr>
          <w:rFonts w:ascii="Calibri" w:eastAsia="Calibri" w:hAnsi="Calibri" w:cs="Calibri"/>
          <w:b/>
          <w:u w:val="single" w:color="000000"/>
        </w:rPr>
        <w:tab/>
        <w:t xml:space="preserve"> </w:t>
      </w:r>
      <w:r>
        <w:rPr>
          <w:rFonts w:ascii="Calibri" w:eastAsia="Calibri" w:hAnsi="Calibri" w:cs="Calibri"/>
          <w:b/>
          <w:u w:val="single" w:color="000000"/>
        </w:rPr>
        <w:tab/>
      </w:r>
      <w:r>
        <w:rPr>
          <w:rFonts w:ascii="Calibri" w:eastAsia="Calibri" w:hAnsi="Calibri" w:cs="Calibri"/>
          <w:b/>
        </w:rPr>
        <w:t xml:space="preserve"> </w:t>
      </w:r>
    </w:p>
    <w:p w:rsidR="00C63FC0" w:rsidRDefault="00392FA5">
      <w:pPr>
        <w:pStyle w:val="Heading3"/>
        <w:tabs>
          <w:tab w:val="center" w:pos="5215"/>
          <w:tab w:val="center" w:pos="6171"/>
        </w:tabs>
        <w:ind w:left="0" w:firstLine="0"/>
      </w:pPr>
      <w:r>
        <w:rPr>
          <w:rFonts w:ascii="Cambria" w:eastAsia="Cambria" w:hAnsi="Cambria" w:cs="Cambria"/>
          <w:b/>
          <w:sz w:val="22"/>
        </w:rPr>
        <w:t xml:space="preserve">Signature by Authorized Officer or Agent   </w:t>
      </w:r>
      <w:r>
        <w:rPr>
          <w:rFonts w:ascii="Cambria" w:eastAsia="Cambria" w:hAnsi="Cambria" w:cs="Cambria"/>
          <w:b/>
          <w:sz w:val="22"/>
        </w:rPr>
        <w:tab/>
        <w:t xml:space="preserve"> </w:t>
      </w:r>
      <w:r>
        <w:rPr>
          <w:rFonts w:ascii="Cambria" w:eastAsia="Cambria" w:hAnsi="Cambria" w:cs="Cambria"/>
          <w:b/>
          <w:sz w:val="22"/>
        </w:rPr>
        <w:tab/>
        <w:t xml:space="preserve">Date </w:t>
      </w:r>
    </w:p>
    <w:p w:rsidR="00C63FC0" w:rsidRDefault="00392FA5">
      <w:pPr>
        <w:spacing w:after="0" w:line="259" w:lineRule="auto"/>
        <w:ind w:left="175" w:firstLine="0"/>
      </w:pPr>
      <w:r>
        <w:rPr>
          <w:rFonts w:ascii="Calibri" w:eastAsia="Calibri" w:hAnsi="Calibri" w:cs="Calibri"/>
          <w:sz w:val="22"/>
        </w:rPr>
        <w:t xml:space="preserve"> </w:t>
      </w:r>
    </w:p>
    <w:p w:rsidR="00C63FC0" w:rsidRDefault="00392FA5">
      <w:pPr>
        <w:tabs>
          <w:tab w:val="center" w:pos="895"/>
          <w:tab w:val="center" w:pos="1615"/>
          <w:tab w:val="center" w:pos="2335"/>
          <w:tab w:val="center" w:pos="3055"/>
          <w:tab w:val="center" w:pos="3775"/>
          <w:tab w:val="center" w:pos="4495"/>
          <w:tab w:val="center" w:pos="5215"/>
          <w:tab w:val="center" w:pos="5935"/>
        </w:tabs>
        <w:spacing w:after="0" w:line="259" w:lineRule="auto"/>
        <w:ind w:left="0" w:firstLine="0"/>
      </w:pPr>
      <w:r>
        <w:rPr>
          <w:rFonts w:ascii="Calibri" w:eastAsia="Calibri" w:hAnsi="Calibri" w:cs="Calibri"/>
          <w:b/>
          <w:sz w:val="22"/>
        </w:rPr>
        <w:t xml:space="preserve"> </w:t>
      </w:r>
      <w:r>
        <w:rPr>
          <w:rFonts w:ascii="Calibri" w:eastAsia="Calibri" w:hAnsi="Calibri" w:cs="Calibri"/>
          <w:noProof/>
          <w:sz w:val="22"/>
        </w:rPr>
        <mc:AlternateContent>
          <mc:Choice Requires="wpg">
            <w:drawing>
              <wp:inline distT="0" distB="0" distL="0" distR="0">
                <wp:extent cx="3657600" cy="9144"/>
                <wp:effectExtent l="0" t="0" r="0" b="0"/>
                <wp:docPr id="12910" name="Group 12910"/>
                <wp:cNvGraphicFramePr/>
                <a:graphic xmlns:a="http://schemas.openxmlformats.org/drawingml/2006/main">
                  <a:graphicData uri="http://schemas.microsoft.com/office/word/2010/wordprocessingGroup">
                    <wpg:wgp>
                      <wpg:cNvGrpSpPr/>
                      <wpg:grpSpPr>
                        <a:xfrm>
                          <a:off x="0" y="0"/>
                          <a:ext cx="3657600" cy="9144"/>
                          <a:chOff x="0" y="0"/>
                          <a:chExt cx="3657600" cy="9144"/>
                        </a:xfrm>
                      </wpg:grpSpPr>
                      <wps:wsp>
                        <wps:cNvPr id="15801" name="Shape 15801"/>
                        <wps:cNvSpPr/>
                        <wps:spPr>
                          <a:xfrm>
                            <a:off x="0" y="0"/>
                            <a:ext cx="3657600" cy="9144"/>
                          </a:xfrm>
                          <a:custGeom>
                            <a:avLst/>
                            <a:gdLst/>
                            <a:ahLst/>
                            <a:cxnLst/>
                            <a:rect l="0" t="0" r="0" b="0"/>
                            <a:pathLst>
                              <a:path w="3657600" h="9144">
                                <a:moveTo>
                                  <a:pt x="0" y="0"/>
                                </a:moveTo>
                                <a:lnTo>
                                  <a:pt x="3657600" y="0"/>
                                </a:lnTo>
                                <a:lnTo>
                                  <a:pt x="3657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910" style="width:288pt;height:0.720001pt;mso-position-horizontal-relative:char;mso-position-vertical-relative:line" coordsize="36576,91">
                <v:shape id="Shape 15802" style="position:absolute;width:36576;height:91;left:0;top:0;" coordsize="3657600,9144" path="m0,0l3657600,0l3657600,9144l0,9144l0,0">
                  <v:stroke weight="0pt" endcap="flat" joinstyle="miter" miterlimit="10" on="false" color="#000000" opacity="0"/>
                  <v:fill on="true" color="#000000"/>
                </v:shape>
              </v:group>
            </w:pict>
          </mc:Fallback>
        </mc:AlternateConten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p>
    <w:p w:rsidR="00C63FC0" w:rsidRDefault="00392FA5">
      <w:pPr>
        <w:pStyle w:val="Heading3"/>
        <w:ind w:left="170"/>
      </w:pPr>
      <w:r>
        <w:rPr>
          <w:rFonts w:ascii="Cambria" w:eastAsia="Cambria" w:hAnsi="Cambria" w:cs="Cambria"/>
          <w:b/>
          <w:sz w:val="22"/>
        </w:rPr>
        <w:t xml:space="preserve">Printed Name of Authorized Officer/Agent of Contractor </w:t>
      </w:r>
    </w:p>
    <w:p w:rsidR="00C63FC0" w:rsidRDefault="00392FA5">
      <w:pPr>
        <w:spacing w:after="0" w:line="259" w:lineRule="auto"/>
        <w:ind w:left="175" w:firstLine="0"/>
      </w:pPr>
      <w:r>
        <w:rPr>
          <w:rFonts w:ascii="Calibri" w:eastAsia="Calibri" w:hAnsi="Calibri" w:cs="Calibri"/>
          <w:sz w:val="22"/>
        </w:rPr>
        <w:t xml:space="preserve"> </w:t>
      </w:r>
    </w:p>
    <w:p w:rsidR="00C63FC0" w:rsidRDefault="00392FA5">
      <w:pPr>
        <w:tabs>
          <w:tab w:val="center" w:pos="895"/>
          <w:tab w:val="center" w:pos="1615"/>
          <w:tab w:val="center" w:pos="2335"/>
          <w:tab w:val="center" w:pos="3055"/>
          <w:tab w:val="center" w:pos="3775"/>
          <w:tab w:val="center" w:pos="4495"/>
          <w:tab w:val="center" w:pos="5215"/>
          <w:tab w:val="center" w:pos="5935"/>
        </w:tabs>
        <w:spacing w:after="0" w:line="259" w:lineRule="auto"/>
        <w:ind w:left="0" w:firstLine="0"/>
      </w:pPr>
      <w:r>
        <w:rPr>
          <w:rFonts w:ascii="Calibri" w:eastAsia="Calibri" w:hAnsi="Calibri" w:cs="Calibri"/>
          <w:b/>
          <w:sz w:val="22"/>
        </w:rPr>
        <w:t xml:space="preserve"> </w:t>
      </w:r>
      <w:r>
        <w:rPr>
          <w:rFonts w:ascii="Calibri" w:eastAsia="Calibri" w:hAnsi="Calibri" w:cs="Calibri"/>
          <w:noProof/>
          <w:sz w:val="22"/>
        </w:rPr>
        <mc:AlternateContent>
          <mc:Choice Requires="wpg">
            <w:drawing>
              <wp:inline distT="0" distB="0" distL="0" distR="0">
                <wp:extent cx="3657600" cy="9144"/>
                <wp:effectExtent l="0" t="0" r="0" b="0"/>
                <wp:docPr id="12911" name="Group 12911"/>
                <wp:cNvGraphicFramePr/>
                <a:graphic xmlns:a="http://schemas.openxmlformats.org/drawingml/2006/main">
                  <a:graphicData uri="http://schemas.microsoft.com/office/word/2010/wordprocessingGroup">
                    <wpg:wgp>
                      <wpg:cNvGrpSpPr/>
                      <wpg:grpSpPr>
                        <a:xfrm>
                          <a:off x="0" y="0"/>
                          <a:ext cx="3657600" cy="9144"/>
                          <a:chOff x="0" y="0"/>
                          <a:chExt cx="3657600" cy="9144"/>
                        </a:xfrm>
                      </wpg:grpSpPr>
                      <wps:wsp>
                        <wps:cNvPr id="15803" name="Shape 15803"/>
                        <wps:cNvSpPr/>
                        <wps:spPr>
                          <a:xfrm>
                            <a:off x="0" y="0"/>
                            <a:ext cx="3657600" cy="9144"/>
                          </a:xfrm>
                          <a:custGeom>
                            <a:avLst/>
                            <a:gdLst/>
                            <a:ahLst/>
                            <a:cxnLst/>
                            <a:rect l="0" t="0" r="0" b="0"/>
                            <a:pathLst>
                              <a:path w="3657600" h="9144">
                                <a:moveTo>
                                  <a:pt x="0" y="0"/>
                                </a:moveTo>
                                <a:lnTo>
                                  <a:pt x="3657600" y="0"/>
                                </a:lnTo>
                                <a:lnTo>
                                  <a:pt x="3657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911" style="width:288pt;height:0.719971pt;mso-position-horizontal-relative:char;mso-position-vertical-relative:line" coordsize="36576,91">
                <v:shape id="Shape 15804" style="position:absolute;width:36576;height:91;left:0;top:0;" coordsize="3657600,9144" path="m0,0l3657600,0l3657600,9144l0,9144l0,0">
                  <v:stroke weight="0pt" endcap="flat" joinstyle="miter" miterlimit="10" on="false" color="#000000" opacity="0"/>
                  <v:fill on="true" color="#000000"/>
                </v:shape>
              </v:group>
            </w:pict>
          </mc:Fallback>
        </mc:AlternateConten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p>
    <w:p w:rsidR="00C63FC0" w:rsidRDefault="00392FA5">
      <w:pPr>
        <w:spacing w:after="0" w:line="259" w:lineRule="auto"/>
        <w:ind w:left="170" w:hanging="10"/>
      </w:pPr>
      <w:r>
        <w:rPr>
          <w:rFonts w:ascii="Cambria" w:eastAsia="Cambria" w:hAnsi="Cambria" w:cs="Cambria"/>
          <w:b/>
          <w:sz w:val="22"/>
        </w:rPr>
        <w:t xml:space="preserve">Title of Authorized Officer/Agent of Contractor </w:t>
      </w:r>
    </w:p>
    <w:p w:rsidR="00C63FC0" w:rsidRDefault="00392FA5">
      <w:pPr>
        <w:spacing w:after="0" w:line="259" w:lineRule="auto"/>
        <w:ind w:left="175" w:firstLine="0"/>
      </w:pPr>
      <w:r>
        <w:rPr>
          <w:rFonts w:ascii="Calibri" w:eastAsia="Calibri" w:hAnsi="Calibri" w:cs="Calibri"/>
          <w:sz w:val="22"/>
        </w:rPr>
        <w:t xml:space="preserve"> </w:t>
      </w:r>
    </w:p>
    <w:p w:rsidR="00C63FC0" w:rsidRDefault="00392FA5">
      <w:pPr>
        <w:spacing w:after="13" w:line="248" w:lineRule="auto"/>
        <w:ind w:left="170" w:right="138" w:hanging="10"/>
      </w:pPr>
      <w:r>
        <w:rPr>
          <w:rFonts w:ascii="Cambria" w:eastAsia="Cambria" w:hAnsi="Cambria" w:cs="Cambria"/>
          <w:sz w:val="22"/>
        </w:rPr>
        <w:t xml:space="preserve">SUBSCRIBED AND SWORN BEFORE ME ON THIS </w:t>
      </w:r>
    </w:p>
    <w:p w:rsidR="00C63FC0" w:rsidRDefault="00392FA5">
      <w:pPr>
        <w:spacing w:after="0" w:line="259" w:lineRule="auto"/>
        <w:ind w:left="170" w:hanging="10"/>
      </w:pPr>
      <w:r>
        <w:rPr>
          <w:rFonts w:ascii="Cambria" w:eastAsia="Cambria" w:hAnsi="Cambria" w:cs="Cambria"/>
          <w:sz w:val="22"/>
        </w:rPr>
        <w:t>THE</w:t>
      </w:r>
      <w:r>
        <w:rPr>
          <w:rFonts w:ascii="Calibri" w:eastAsia="Calibri" w:hAnsi="Calibri" w:cs="Calibri"/>
          <w:sz w:val="22"/>
        </w:rPr>
        <w:t xml:space="preserve"> </w:t>
      </w:r>
      <w:r>
        <w:rPr>
          <w:rFonts w:ascii="Calibri" w:eastAsia="Calibri" w:hAnsi="Calibri" w:cs="Calibri"/>
        </w:rPr>
        <w:t xml:space="preserve">___ </w:t>
      </w:r>
      <w:r>
        <w:rPr>
          <w:rFonts w:ascii="Cambria" w:eastAsia="Cambria" w:hAnsi="Cambria" w:cs="Cambria"/>
          <w:sz w:val="22"/>
        </w:rPr>
        <w:t>DAY OF</w:t>
      </w:r>
      <w:r>
        <w:rPr>
          <w:rFonts w:ascii="Calibri" w:eastAsia="Calibri" w:hAnsi="Calibri" w:cs="Calibri"/>
          <w:sz w:val="22"/>
        </w:rPr>
        <w:t xml:space="preserve"> </w:t>
      </w:r>
      <w:r>
        <w:rPr>
          <w:rFonts w:ascii="Calibri" w:eastAsia="Calibri" w:hAnsi="Calibri" w:cs="Calibri"/>
        </w:rPr>
        <w:t>______________________,</w:t>
      </w:r>
      <w:r>
        <w:rPr>
          <w:rFonts w:ascii="Calibri" w:eastAsia="Calibri" w:hAnsi="Calibri" w:cs="Calibri"/>
          <w:sz w:val="22"/>
        </w:rPr>
        <w:t xml:space="preserve"> </w:t>
      </w:r>
      <w:r>
        <w:rPr>
          <w:rFonts w:ascii="Cambria" w:eastAsia="Cambria" w:hAnsi="Cambria" w:cs="Cambria"/>
          <w:sz w:val="22"/>
        </w:rPr>
        <w:t>20</w:t>
      </w:r>
      <w:r>
        <w:rPr>
          <w:rFonts w:ascii="Calibri" w:eastAsia="Calibri" w:hAnsi="Calibri" w:cs="Calibri"/>
        </w:rPr>
        <w:t>____</w:t>
      </w:r>
      <w:r>
        <w:rPr>
          <w:rFonts w:ascii="Calibri" w:eastAsia="Calibri" w:hAnsi="Calibri" w:cs="Calibri"/>
          <w:sz w:val="22"/>
        </w:rPr>
        <w:t xml:space="preserve"> </w:t>
      </w:r>
    </w:p>
    <w:p w:rsidR="00C63FC0" w:rsidRDefault="00392FA5">
      <w:pPr>
        <w:spacing w:after="0" w:line="259" w:lineRule="auto"/>
        <w:ind w:left="175" w:firstLine="0"/>
      </w:pPr>
      <w:r>
        <w:rPr>
          <w:rFonts w:ascii="Calibri" w:eastAsia="Calibri" w:hAnsi="Calibri" w:cs="Calibri"/>
          <w:sz w:val="22"/>
        </w:rPr>
        <w:t xml:space="preserve"> </w:t>
      </w:r>
    </w:p>
    <w:p w:rsidR="00C63FC0" w:rsidRDefault="00392FA5">
      <w:pPr>
        <w:pStyle w:val="Heading3"/>
        <w:ind w:left="170"/>
      </w:pPr>
      <w:r>
        <w:t xml:space="preserve">________________________________________ </w:t>
      </w:r>
    </w:p>
    <w:p w:rsidR="00C63FC0" w:rsidRDefault="00392FA5">
      <w:pPr>
        <w:spacing w:after="13" w:line="248" w:lineRule="auto"/>
        <w:ind w:left="170" w:right="138" w:hanging="10"/>
      </w:pPr>
      <w:r>
        <w:rPr>
          <w:rFonts w:ascii="Cambria" w:eastAsia="Cambria" w:hAnsi="Cambria" w:cs="Cambria"/>
          <w:sz w:val="22"/>
        </w:rPr>
        <w:t xml:space="preserve">Notary Public </w:t>
      </w:r>
    </w:p>
    <w:p w:rsidR="00C63FC0" w:rsidRDefault="00392FA5">
      <w:pPr>
        <w:spacing w:after="13" w:line="248" w:lineRule="auto"/>
        <w:ind w:left="170" w:right="138" w:hanging="10"/>
      </w:pPr>
      <w:r>
        <w:rPr>
          <w:rFonts w:ascii="Cambria" w:eastAsia="Cambria" w:hAnsi="Cambria" w:cs="Cambria"/>
          <w:sz w:val="22"/>
        </w:rPr>
        <w:t>My Commission Expires:</w:t>
      </w:r>
      <w:r>
        <w:rPr>
          <w:rFonts w:ascii="Calibri" w:eastAsia="Calibri" w:hAnsi="Calibri" w:cs="Calibri"/>
          <w:sz w:val="22"/>
        </w:rPr>
        <w:t xml:space="preserve"> </w:t>
      </w:r>
      <w:r>
        <w:rPr>
          <w:rFonts w:ascii="Calibri" w:eastAsia="Calibri" w:hAnsi="Calibri" w:cs="Calibri"/>
        </w:rPr>
        <w:t>________________</w:t>
      </w:r>
      <w:r>
        <w:rPr>
          <w:rFonts w:ascii="Calibri" w:eastAsia="Calibri" w:hAnsi="Calibri" w:cs="Calibri"/>
          <w:sz w:val="22"/>
        </w:rPr>
        <w:t xml:space="preserve"> </w:t>
      </w:r>
    </w:p>
    <w:p w:rsidR="00C63FC0" w:rsidRDefault="00392FA5">
      <w:pPr>
        <w:spacing w:after="0" w:line="259" w:lineRule="auto"/>
        <w:ind w:left="175" w:firstLine="0"/>
      </w:pPr>
      <w:r>
        <w:rPr>
          <w:rFonts w:ascii="Calibri" w:eastAsia="Calibri" w:hAnsi="Calibri" w:cs="Calibri"/>
          <w:sz w:val="22"/>
        </w:rPr>
        <w:t xml:space="preserve"> </w:t>
      </w:r>
    </w:p>
    <w:p w:rsidR="00C63FC0" w:rsidRDefault="00392FA5">
      <w:pPr>
        <w:spacing w:after="0" w:line="265" w:lineRule="auto"/>
        <w:ind w:left="170" w:hanging="10"/>
      </w:pPr>
      <w:r>
        <w:rPr>
          <w:rFonts w:ascii="Arial" w:eastAsia="Arial" w:hAnsi="Arial" w:cs="Arial"/>
          <w:sz w:val="22"/>
        </w:rPr>
        <w:t xml:space="preserve">* As of the effective date of O.C.G.A. 13-10-91, the applicable federal work authorization program is the “EEV / </w:t>
      </w:r>
    </w:p>
    <w:p w:rsidR="00C63FC0" w:rsidRDefault="00392FA5">
      <w:pPr>
        <w:spacing w:after="0" w:line="265" w:lineRule="auto"/>
        <w:ind w:left="170" w:hanging="10"/>
      </w:pPr>
      <w:r>
        <w:rPr>
          <w:rFonts w:ascii="Arial" w:eastAsia="Arial" w:hAnsi="Arial" w:cs="Arial"/>
          <w:sz w:val="22"/>
        </w:rPr>
        <w:lastRenderedPageBreak/>
        <w:t xml:space="preserve">Basic Pilot Program” operated by the U. S. Citizenship and Immigration Services Bureau of the U.S. Department of </w:t>
      </w:r>
    </w:p>
    <w:p w:rsidR="00C63FC0" w:rsidRDefault="00392FA5">
      <w:pPr>
        <w:tabs>
          <w:tab w:val="center" w:pos="9470"/>
        </w:tabs>
        <w:spacing w:after="906" w:line="265" w:lineRule="auto"/>
        <w:ind w:left="0" w:firstLine="0"/>
      </w:pPr>
      <w:r>
        <w:rPr>
          <w:rFonts w:ascii="Arial" w:eastAsia="Arial" w:hAnsi="Arial" w:cs="Arial"/>
          <w:sz w:val="22"/>
        </w:rPr>
        <w:t xml:space="preserve">Homeland Security, in conjunction with the Social Security Administration (SSA). </w:t>
      </w:r>
      <w:r>
        <w:rPr>
          <w:rFonts w:ascii="Arial" w:eastAsia="Arial" w:hAnsi="Arial" w:cs="Arial"/>
          <w:sz w:val="22"/>
        </w:rPr>
        <w:tab/>
        <w:t xml:space="preserve"> </w:t>
      </w:r>
    </w:p>
    <w:p w:rsidR="00C63FC0" w:rsidRDefault="00392FA5">
      <w:pPr>
        <w:spacing w:after="0" w:line="259" w:lineRule="auto"/>
        <w:ind w:left="175" w:firstLine="0"/>
      </w:pPr>
      <w:r>
        <w:t xml:space="preserve"> </w:t>
      </w:r>
    </w:p>
    <w:p w:rsidR="00C63FC0" w:rsidRDefault="00392FA5">
      <w:pPr>
        <w:spacing w:after="287" w:line="259" w:lineRule="auto"/>
        <w:ind w:left="175" w:firstLine="0"/>
      </w:pPr>
      <w:r>
        <w:t xml:space="preserve"> </w:t>
      </w:r>
    </w:p>
    <w:p w:rsidR="00C427D4" w:rsidRDefault="00C427D4">
      <w:pPr>
        <w:spacing w:after="160" w:line="259" w:lineRule="auto"/>
        <w:ind w:left="0" w:firstLine="0"/>
        <w:rPr>
          <w:rFonts w:ascii="Cambria" w:eastAsia="Cambria" w:hAnsi="Cambria" w:cs="Cambria"/>
          <w:b/>
          <w:sz w:val="32"/>
        </w:rPr>
      </w:pPr>
      <w:r>
        <w:rPr>
          <w:rFonts w:ascii="Cambria" w:eastAsia="Cambria" w:hAnsi="Cambria" w:cs="Cambria"/>
          <w:b/>
          <w:sz w:val="32"/>
        </w:rPr>
        <w:br w:type="page"/>
      </w:r>
    </w:p>
    <w:p w:rsidR="00C63FC0" w:rsidRDefault="00392FA5">
      <w:pPr>
        <w:spacing w:after="1" w:line="257" w:lineRule="auto"/>
        <w:ind w:left="170" w:hanging="10"/>
      </w:pPr>
      <w:r>
        <w:rPr>
          <w:rFonts w:ascii="Cambria" w:eastAsia="Cambria" w:hAnsi="Cambria" w:cs="Cambria"/>
          <w:b/>
          <w:sz w:val="32"/>
        </w:rPr>
        <w:lastRenderedPageBreak/>
        <w:t>SUBCONTRACTOR</w:t>
      </w:r>
      <w:r>
        <w:rPr>
          <w:rFonts w:ascii="Cambria" w:eastAsia="Cambria" w:hAnsi="Cambria" w:cs="Cambria"/>
          <w:sz w:val="22"/>
        </w:rPr>
        <w:t xml:space="preserve"> </w:t>
      </w:r>
      <w:r>
        <w:rPr>
          <w:rFonts w:ascii="Cambria" w:eastAsia="Cambria" w:hAnsi="Cambria" w:cs="Cambria"/>
        </w:rPr>
        <w:t xml:space="preserve">AFFIDAVIT FOR GEORGIA SECURITY AND IMMIGRATION </w:t>
      </w:r>
    </w:p>
    <w:p w:rsidR="00C63FC0" w:rsidRDefault="00392FA5">
      <w:pPr>
        <w:spacing w:after="1" w:line="257" w:lineRule="auto"/>
        <w:ind w:left="170" w:hanging="10"/>
      </w:pPr>
      <w:r>
        <w:rPr>
          <w:rFonts w:ascii="Cambria" w:eastAsia="Cambria" w:hAnsi="Cambria" w:cs="Cambria"/>
        </w:rPr>
        <w:t>COMPLIANCE</w:t>
      </w:r>
      <w:r>
        <w:rPr>
          <w:rFonts w:ascii="Cambria" w:eastAsia="Cambria" w:hAnsi="Cambria" w:cs="Cambria"/>
          <w:sz w:val="22"/>
        </w:rPr>
        <w:t xml:space="preserve">.  </w:t>
      </w:r>
    </w:p>
    <w:p w:rsidR="00C63FC0" w:rsidRDefault="00392FA5">
      <w:pPr>
        <w:spacing w:after="0" w:line="259" w:lineRule="auto"/>
        <w:ind w:left="175" w:firstLine="0"/>
      </w:pPr>
      <w:r>
        <w:rPr>
          <w:rFonts w:ascii="Cambria" w:eastAsia="Cambria" w:hAnsi="Cambria" w:cs="Cambria"/>
          <w:sz w:val="22"/>
        </w:rPr>
        <w:t xml:space="preserve"> </w:t>
      </w:r>
    </w:p>
    <w:p w:rsidR="00C63FC0" w:rsidRDefault="00392FA5" w:rsidP="00C427D4">
      <w:pPr>
        <w:spacing w:after="13" w:line="248" w:lineRule="auto"/>
        <w:ind w:left="180" w:right="138" w:firstLine="0"/>
      </w:pPr>
      <w:r>
        <w:rPr>
          <w:rFonts w:ascii="Cambria" w:eastAsia="Cambria" w:hAnsi="Cambria" w:cs="Cambria"/>
          <w:sz w:val="22"/>
        </w:rPr>
        <w:t xml:space="preserve">By executing this affidavit, the undersigned subcontractor verifies its compliance with O.C.G.A. 13-10-91, stating affirmatively that the individual, firm or corporation which is engaged in the physical performance </w:t>
      </w:r>
    </w:p>
    <w:p w:rsidR="00C63FC0" w:rsidRDefault="00C427D4">
      <w:pPr>
        <w:tabs>
          <w:tab w:val="center" w:pos="5935"/>
          <w:tab w:val="center" w:pos="6655"/>
          <w:tab w:val="center" w:pos="7375"/>
          <w:tab w:val="center" w:pos="8095"/>
          <w:tab w:val="center" w:pos="8815"/>
        </w:tabs>
        <w:spacing w:after="13" w:line="248" w:lineRule="auto"/>
        <w:ind w:left="0" w:firstLine="0"/>
      </w:pPr>
      <w:r>
        <w:rPr>
          <w:rFonts w:ascii="Cambria" w:eastAsia="Cambria" w:hAnsi="Cambria" w:cs="Cambria"/>
          <w:sz w:val="22"/>
        </w:rPr>
        <w:t xml:space="preserve">   </w:t>
      </w:r>
      <w:proofErr w:type="gramStart"/>
      <w:r w:rsidR="00392FA5">
        <w:rPr>
          <w:rFonts w:ascii="Cambria" w:eastAsia="Cambria" w:hAnsi="Cambria" w:cs="Cambria"/>
          <w:sz w:val="22"/>
        </w:rPr>
        <w:t>of</w:t>
      </w:r>
      <w:proofErr w:type="gramEnd"/>
      <w:r w:rsidR="00392FA5">
        <w:rPr>
          <w:rFonts w:ascii="Cambria" w:eastAsia="Cambria" w:hAnsi="Cambria" w:cs="Cambria"/>
          <w:sz w:val="22"/>
        </w:rPr>
        <w:t xml:space="preserve"> services under a contract with (name of contractor)| </w:t>
      </w:r>
      <w:r w:rsidR="00392FA5">
        <w:rPr>
          <w:rFonts w:ascii="Calibri" w:eastAsia="Calibri" w:hAnsi="Calibri" w:cs="Calibri"/>
          <w:noProof/>
          <w:sz w:val="22"/>
        </w:rPr>
        <mc:AlternateContent>
          <mc:Choice Requires="wpg">
            <w:drawing>
              <wp:inline distT="0" distB="0" distL="0" distR="0">
                <wp:extent cx="2676144" cy="7620"/>
                <wp:effectExtent l="0" t="0" r="0" b="0"/>
                <wp:docPr id="14658" name="Group 14658"/>
                <wp:cNvGraphicFramePr/>
                <a:graphic xmlns:a="http://schemas.openxmlformats.org/drawingml/2006/main">
                  <a:graphicData uri="http://schemas.microsoft.com/office/word/2010/wordprocessingGroup">
                    <wpg:wgp>
                      <wpg:cNvGrpSpPr/>
                      <wpg:grpSpPr>
                        <a:xfrm>
                          <a:off x="0" y="0"/>
                          <a:ext cx="2676144" cy="7620"/>
                          <a:chOff x="0" y="0"/>
                          <a:chExt cx="2676144" cy="7620"/>
                        </a:xfrm>
                      </wpg:grpSpPr>
                      <wps:wsp>
                        <wps:cNvPr id="15805" name="Shape 15805"/>
                        <wps:cNvSpPr/>
                        <wps:spPr>
                          <a:xfrm>
                            <a:off x="0" y="0"/>
                            <a:ext cx="2676144" cy="9144"/>
                          </a:xfrm>
                          <a:custGeom>
                            <a:avLst/>
                            <a:gdLst/>
                            <a:ahLst/>
                            <a:cxnLst/>
                            <a:rect l="0" t="0" r="0" b="0"/>
                            <a:pathLst>
                              <a:path w="2676144" h="9144">
                                <a:moveTo>
                                  <a:pt x="0" y="0"/>
                                </a:moveTo>
                                <a:lnTo>
                                  <a:pt x="2676144" y="0"/>
                                </a:lnTo>
                                <a:lnTo>
                                  <a:pt x="2676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658" style="width:210.72pt;height:0.599976pt;mso-position-horizontal-relative:char;mso-position-vertical-relative:line" coordsize="26761,76">
                <v:shape id="Shape 15806" style="position:absolute;width:26761;height:91;left:0;top:0;" coordsize="2676144,9144" path="m0,0l2676144,0l2676144,9144l0,9144l0,0">
                  <v:stroke weight="0pt" endcap="flat" joinstyle="miter" miterlimit="10" on="false" color="#000000" opacity="0"/>
                  <v:fill on="true" color="#000000"/>
                </v:shape>
              </v:group>
            </w:pict>
          </mc:Fallback>
        </mc:AlternateContent>
      </w:r>
      <w:r w:rsidR="00392FA5">
        <w:rPr>
          <w:rFonts w:ascii="Cambria" w:eastAsia="Cambria" w:hAnsi="Cambria" w:cs="Cambria"/>
          <w:sz w:val="22"/>
        </w:rPr>
        <w:tab/>
        <w:t xml:space="preserve"> </w:t>
      </w:r>
      <w:r w:rsidR="00392FA5">
        <w:rPr>
          <w:rFonts w:ascii="Cambria" w:eastAsia="Cambria" w:hAnsi="Cambria" w:cs="Cambria"/>
          <w:sz w:val="22"/>
        </w:rPr>
        <w:tab/>
        <w:t xml:space="preserve"> </w:t>
      </w:r>
      <w:r w:rsidR="00392FA5">
        <w:rPr>
          <w:rFonts w:ascii="Cambria" w:eastAsia="Cambria" w:hAnsi="Cambria" w:cs="Cambria"/>
          <w:sz w:val="22"/>
        </w:rPr>
        <w:tab/>
        <w:t xml:space="preserve"> </w:t>
      </w:r>
      <w:r w:rsidR="00392FA5">
        <w:rPr>
          <w:rFonts w:ascii="Cambria" w:eastAsia="Cambria" w:hAnsi="Cambria" w:cs="Cambria"/>
          <w:sz w:val="22"/>
        </w:rPr>
        <w:tab/>
        <w:t xml:space="preserve"> </w:t>
      </w:r>
      <w:r w:rsidR="00392FA5">
        <w:rPr>
          <w:rFonts w:ascii="Cambria" w:eastAsia="Cambria" w:hAnsi="Cambria" w:cs="Cambria"/>
          <w:sz w:val="22"/>
        </w:rPr>
        <w:tab/>
        <w:t xml:space="preserve"> </w:t>
      </w:r>
    </w:p>
    <w:p w:rsidR="00C63FC0" w:rsidRDefault="00392FA5">
      <w:pPr>
        <w:spacing w:after="13" w:line="248" w:lineRule="auto"/>
        <w:ind w:left="170" w:right="138" w:hanging="10"/>
      </w:pPr>
      <w:r>
        <w:rPr>
          <w:rFonts w:ascii="Cambria" w:eastAsia="Cambria" w:hAnsi="Cambria" w:cs="Cambria"/>
          <w:sz w:val="22"/>
        </w:rPr>
        <w:t xml:space="preserve"> </w:t>
      </w:r>
      <w:r>
        <w:rPr>
          <w:rFonts w:ascii="Calibri" w:eastAsia="Calibri" w:hAnsi="Calibri" w:cs="Calibri"/>
          <w:noProof/>
          <w:sz w:val="22"/>
        </w:rPr>
        <mc:AlternateContent>
          <mc:Choice Requires="wpg">
            <w:drawing>
              <wp:inline distT="0" distB="0" distL="0" distR="0">
                <wp:extent cx="457200" cy="7620"/>
                <wp:effectExtent l="0" t="0" r="0" b="0"/>
                <wp:docPr id="14659" name="Group 14659"/>
                <wp:cNvGraphicFramePr/>
                <a:graphic xmlns:a="http://schemas.openxmlformats.org/drawingml/2006/main">
                  <a:graphicData uri="http://schemas.microsoft.com/office/word/2010/wordprocessingGroup">
                    <wpg:wgp>
                      <wpg:cNvGrpSpPr/>
                      <wpg:grpSpPr>
                        <a:xfrm>
                          <a:off x="0" y="0"/>
                          <a:ext cx="457200" cy="7620"/>
                          <a:chOff x="0" y="0"/>
                          <a:chExt cx="457200" cy="7620"/>
                        </a:xfrm>
                      </wpg:grpSpPr>
                      <wps:wsp>
                        <wps:cNvPr id="15807" name="Shape 15807"/>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659" style="width:36pt;height:0.599976pt;mso-position-horizontal-relative:char;mso-position-vertical-relative:line" coordsize="4572,76">
                <v:shape id="Shape 15808" style="position:absolute;width:4572;height:91;left:0;top:0;" coordsize="457200,9144" path="m0,0l457200,0l457200,9144l0,9144l0,0">
                  <v:stroke weight="0pt" endcap="flat" joinstyle="miter" miterlimit="10" on="false" color="#000000" opacity="0"/>
                  <v:fill on="true" color="#000000"/>
                </v:shape>
              </v:group>
            </w:pict>
          </mc:Fallback>
        </mc:AlternateContent>
      </w:r>
      <w:r>
        <w:rPr>
          <w:rFonts w:ascii="Cambria" w:eastAsia="Cambria" w:hAnsi="Cambria" w:cs="Cambria"/>
          <w:sz w:val="22"/>
        </w:rPr>
        <w:t xml:space="preserve">on behalf of the </w:t>
      </w:r>
      <w:r>
        <w:rPr>
          <w:rFonts w:ascii="Cambria" w:eastAsia="Cambria" w:hAnsi="Cambria" w:cs="Cambria"/>
          <w:sz w:val="22"/>
          <w:u w:val="single" w:color="000000"/>
        </w:rPr>
        <w:t>City of Douglasville</w:t>
      </w:r>
      <w:r>
        <w:rPr>
          <w:rFonts w:ascii="Cambria" w:eastAsia="Cambria" w:hAnsi="Cambria" w:cs="Cambria"/>
          <w:sz w:val="22"/>
        </w:rPr>
        <w:t xml:space="preserve"> has registered with and is participating in a federal work authorization program* [any of the electronic verification of work authorization programs operated by the United States Department of Homeland Security or any equivalent federal work authorization program operated by the United States Department of Homeland Security to verify information of newly hired employees, pursuant to the Immigration Reform and Control Act of 1986 (IRCA), P.L. 99-603], in accordance with the applicability provisions and deadlines established in O.C.G.A. 13-10-91. </w:t>
      </w:r>
    </w:p>
    <w:p w:rsidR="00C63FC0" w:rsidRDefault="00392FA5">
      <w:pPr>
        <w:spacing w:after="0" w:line="259" w:lineRule="auto"/>
        <w:ind w:left="175" w:firstLine="0"/>
      </w:pPr>
      <w:r>
        <w:rPr>
          <w:rFonts w:ascii="Calibri" w:eastAsia="Calibri" w:hAnsi="Calibri" w:cs="Calibri"/>
          <w:sz w:val="22"/>
        </w:rPr>
        <w:t xml:space="preserve"> </w:t>
      </w:r>
    </w:p>
    <w:p w:rsidR="00C63FC0" w:rsidRDefault="00392FA5">
      <w:pPr>
        <w:spacing w:after="15" w:line="259" w:lineRule="auto"/>
        <w:ind w:left="175" w:firstLine="0"/>
      </w:pPr>
      <w:r>
        <w:rPr>
          <w:rFonts w:ascii="Calibri" w:eastAsia="Calibri" w:hAnsi="Calibri" w:cs="Calibri"/>
          <w:sz w:val="22"/>
        </w:rPr>
        <w:t xml:space="preserve"> </w:t>
      </w:r>
    </w:p>
    <w:p w:rsidR="00C63FC0" w:rsidRDefault="00392FA5">
      <w:pPr>
        <w:spacing w:after="0" w:line="259" w:lineRule="auto"/>
        <w:ind w:left="175" w:firstLine="0"/>
      </w:pPr>
      <w:r>
        <w:rPr>
          <w:rFonts w:ascii="Calibri" w:eastAsia="Calibri" w:hAnsi="Calibri" w:cs="Calibri"/>
          <w:u w:val="single" w:color="000000"/>
        </w:rPr>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rPr>
        <w:tab/>
      </w:r>
      <w:r>
        <w:rPr>
          <w:rFonts w:ascii="Calibri" w:eastAsia="Calibri" w:hAnsi="Calibri" w:cs="Calibri"/>
          <w:u w:val="single" w:color="000000"/>
        </w:rPr>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r>
      <w:r>
        <w:rPr>
          <w:rFonts w:ascii="Calibri" w:eastAsia="Calibri" w:hAnsi="Calibri" w:cs="Calibri"/>
        </w:rPr>
        <w:t xml:space="preserve"> </w:t>
      </w:r>
    </w:p>
    <w:p w:rsidR="00C63FC0" w:rsidRDefault="00392FA5">
      <w:pPr>
        <w:pStyle w:val="Heading4"/>
        <w:tabs>
          <w:tab w:val="center" w:pos="5935"/>
          <w:tab w:val="center" w:pos="7622"/>
        </w:tabs>
        <w:ind w:left="0" w:firstLine="0"/>
      </w:pPr>
      <w:r>
        <w:t xml:space="preserve">Company ID Number: EEV/Basic Pilot Program*   </w:t>
      </w:r>
      <w:r>
        <w:tab/>
        <w:t xml:space="preserve"> </w:t>
      </w:r>
      <w:r>
        <w:tab/>
        <w:t xml:space="preserve">Authorization Date </w:t>
      </w:r>
    </w:p>
    <w:p w:rsidR="00C63FC0" w:rsidRDefault="00392FA5">
      <w:pPr>
        <w:spacing w:after="15" w:line="259" w:lineRule="auto"/>
        <w:ind w:left="175" w:firstLine="0"/>
      </w:pPr>
      <w:r>
        <w:rPr>
          <w:rFonts w:ascii="Calibri" w:eastAsia="Calibri" w:hAnsi="Calibri" w:cs="Calibri"/>
          <w:sz w:val="22"/>
        </w:rPr>
        <w:t xml:space="preserve"> </w:t>
      </w:r>
    </w:p>
    <w:p w:rsidR="00C63FC0" w:rsidRDefault="00392FA5">
      <w:pPr>
        <w:tabs>
          <w:tab w:val="center" w:pos="895"/>
          <w:tab w:val="center" w:pos="1615"/>
          <w:tab w:val="center" w:pos="2335"/>
          <w:tab w:val="center" w:pos="3055"/>
          <w:tab w:val="center" w:pos="3775"/>
          <w:tab w:val="center" w:pos="4495"/>
          <w:tab w:val="center" w:pos="5215"/>
          <w:tab w:val="center" w:pos="5935"/>
          <w:tab w:val="center" w:pos="8095"/>
          <w:tab w:val="center" w:pos="7375"/>
          <w:tab w:val="center" w:pos="8095"/>
          <w:tab w:val="center" w:pos="8815"/>
        </w:tabs>
        <w:spacing w:after="0" w:line="259" w:lineRule="auto"/>
        <w:ind w:left="0" w:firstLine="0"/>
      </w:pPr>
      <w:r>
        <w:rPr>
          <w:rFonts w:ascii="Calibri" w:eastAsia="Calibri" w:hAnsi="Calibri" w:cs="Calibri"/>
          <w:u w:val="single" w:color="000000"/>
        </w:rPr>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noProof/>
          <w:sz w:val="22"/>
        </w:rPr>
        <mc:AlternateContent>
          <mc:Choice Requires="wpg">
            <w:drawing>
              <wp:inline distT="0" distB="0" distL="0" distR="0">
                <wp:extent cx="1828800" cy="10668"/>
                <wp:effectExtent l="0" t="0" r="0" b="0"/>
                <wp:docPr id="14660" name="Group 14660"/>
                <wp:cNvGraphicFramePr/>
                <a:graphic xmlns:a="http://schemas.openxmlformats.org/drawingml/2006/main">
                  <a:graphicData uri="http://schemas.microsoft.com/office/word/2010/wordprocessingGroup">
                    <wpg:wgp>
                      <wpg:cNvGrpSpPr/>
                      <wpg:grpSpPr>
                        <a:xfrm>
                          <a:off x="0" y="0"/>
                          <a:ext cx="1828800" cy="10668"/>
                          <a:chOff x="0" y="0"/>
                          <a:chExt cx="1828800" cy="10668"/>
                        </a:xfrm>
                      </wpg:grpSpPr>
                      <wps:wsp>
                        <wps:cNvPr id="15809" name="Shape 15809"/>
                        <wps:cNvSpPr/>
                        <wps:spPr>
                          <a:xfrm>
                            <a:off x="0" y="0"/>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660" style="width:144pt;height:0.839996pt;mso-position-horizontal-relative:char;mso-position-vertical-relative:line" coordsize="18288,106">
                <v:shape id="Shape 15810" style="position:absolute;width:18288;height:106;left:0;top:0;" coordsize="1828800,10668" path="m0,0l1828800,0l1828800,10668l0,10668l0,0">
                  <v:stroke weight="0pt" endcap="flat" joinstyle="miter" miterlimit="10" on="false" color="#000000" opacity="0"/>
                  <v:fill on="true" color="#000000"/>
                </v:shape>
              </v:group>
            </w:pict>
          </mc:Fallback>
        </mc:AlternateConten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C63FC0" w:rsidRDefault="00392FA5">
      <w:pPr>
        <w:spacing w:after="0" w:line="259" w:lineRule="auto"/>
        <w:ind w:left="175" w:firstLine="0"/>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w:t>
      </w:r>
    </w:p>
    <w:p w:rsidR="00C63FC0" w:rsidRDefault="00392FA5">
      <w:pPr>
        <w:tabs>
          <w:tab w:val="center" w:pos="3055"/>
          <w:tab w:val="center" w:pos="3775"/>
          <w:tab w:val="center" w:pos="4495"/>
          <w:tab w:val="center" w:pos="5215"/>
          <w:tab w:val="center" w:pos="5935"/>
          <w:tab w:val="center" w:pos="7456"/>
        </w:tabs>
        <w:spacing w:after="0" w:line="259" w:lineRule="auto"/>
        <w:ind w:left="0" w:firstLine="0"/>
      </w:pPr>
      <w:r>
        <w:rPr>
          <w:rFonts w:ascii="Cambria" w:eastAsia="Cambria" w:hAnsi="Cambria" w:cs="Cambria"/>
          <w:b/>
          <w:sz w:val="22"/>
        </w:rPr>
        <w:t xml:space="preserve">Name of Subcontractor </w:t>
      </w:r>
      <w:r>
        <w:rPr>
          <w:rFonts w:ascii="Cambria" w:eastAsia="Cambria" w:hAnsi="Cambria" w:cs="Cambria"/>
          <w:b/>
          <w:sz w:val="22"/>
        </w:rPr>
        <w:tab/>
        <w:t xml:space="preserve"> </w:t>
      </w:r>
      <w:r>
        <w:rPr>
          <w:rFonts w:ascii="Cambria" w:eastAsia="Cambria" w:hAnsi="Cambria" w:cs="Cambria"/>
          <w:b/>
          <w:sz w:val="22"/>
        </w:rPr>
        <w:tab/>
        <w:t xml:space="preserve"> </w:t>
      </w:r>
      <w:r>
        <w:rPr>
          <w:rFonts w:ascii="Cambria" w:eastAsia="Cambria" w:hAnsi="Cambria" w:cs="Cambria"/>
          <w:b/>
          <w:sz w:val="22"/>
        </w:rPr>
        <w:tab/>
        <w:t xml:space="preserve"> </w:t>
      </w:r>
      <w:r>
        <w:rPr>
          <w:rFonts w:ascii="Cambria" w:eastAsia="Cambria" w:hAnsi="Cambria" w:cs="Cambria"/>
          <w:b/>
          <w:sz w:val="22"/>
        </w:rPr>
        <w:tab/>
        <w:t xml:space="preserve"> </w:t>
      </w:r>
      <w:r>
        <w:rPr>
          <w:rFonts w:ascii="Cambria" w:eastAsia="Cambria" w:hAnsi="Cambria" w:cs="Cambria"/>
          <w:b/>
          <w:sz w:val="22"/>
        </w:rPr>
        <w:tab/>
        <w:t xml:space="preserve"> </w:t>
      </w:r>
      <w:r>
        <w:rPr>
          <w:rFonts w:ascii="Cambria" w:eastAsia="Cambria" w:hAnsi="Cambria" w:cs="Cambria"/>
          <w:b/>
          <w:sz w:val="22"/>
        </w:rPr>
        <w:tab/>
        <w:t xml:space="preserve">Name of Project </w:t>
      </w:r>
    </w:p>
    <w:p w:rsidR="00C63FC0" w:rsidRDefault="00392FA5">
      <w:pPr>
        <w:spacing w:after="15" w:line="259" w:lineRule="auto"/>
        <w:ind w:left="175" w:firstLine="0"/>
      </w:pPr>
      <w:r>
        <w:rPr>
          <w:rFonts w:ascii="Calibri" w:eastAsia="Calibri" w:hAnsi="Calibri" w:cs="Calibri"/>
          <w:sz w:val="22"/>
        </w:rPr>
        <w:t xml:space="preserve"> </w:t>
      </w:r>
    </w:p>
    <w:p w:rsidR="00C63FC0" w:rsidRDefault="00392FA5">
      <w:pPr>
        <w:pStyle w:val="Heading2"/>
        <w:tabs>
          <w:tab w:val="center" w:pos="2335"/>
          <w:tab w:val="center" w:pos="3055"/>
          <w:tab w:val="center" w:pos="3775"/>
          <w:tab w:val="center" w:pos="4495"/>
          <w:tab w:val="center" w:pos="5215"/>
        </w:tabs>
        <w:ind w:left="0" w:firstLine="0"/>
      </w:pPr>
      <w:r>
        <w:t xml:space="preserve">City of Douglasville </w:t>
      </w:r>
      <w:r>
        <w:tab/>
        <w:t xml:space="preserve"> </w:t>
      </w:r>
      <w:r>
        <w:tab/>
        <w:t xml:space="preserve"> </w:t>
      </w:r>
      <w:r>
        <w:tab/>
        <w:t xml:space="preserve"> </w:t>
      </w:r>
      <w:r>
        <w:tab/>
        <w:t xml:space="preserve"> </w:t>
      </w:r>
      <w:r>
        <w:tab/>
      </w:r>
      <w:r>
        <w:rPr>
          <w:u w:val="none"/>
        </w:rPr>
        <w:t xml:space="preserve"> </w:t>
      </w:r>
    </w:p>
    <w:p w:rsidR="00C63FC0" w:rsidRDefault="00392FA5">
      <w:pPr>
        <w:spacing w:after="0" w:line="259" w:lineRule="auto"/>
        <w:ind w:left="170" w:hanging="10"/>
      </w:pPr>
      <w:r>
        <w:rPr>
          <w:rFonts w:ascii="Cambria" w:eastAsia="Cambria" w:hAnsi="Cambria" w:cs="Cambria"/>
          <w:b/>
          <w:sz w:val="22"/>
        </w:rPr>
        <w:t xml:space="preserve">Name of Public Employer </w:t>
      </w:r>
    </w:p>
    <w:p w:rsidR="00C63FC0" w:rsidRDefault="00392FA5">
      <w:pPr>
        <w:spacing w:after="15" w:line="259" w:lineRule="auto"/>
        <w:ind w:left="175" w:firstLine="0"/>
      </w:pPr>
      <w:r>
        <w:rPr>
          <w:rFonts w:ascii="Calibri" w:eastAsia="Calibri" w:hAnsi="Calibri" w:cs="Calibri"/>
          <w:sz w:val="22"/>
        </w:rPr>
        <w:t xml:space="preserve"> </w:t>
      </w:r>
    </w:p>
    <w:p w:rsidR="00C63FC0" w:rsidRDefault="00392FA5">
      <w:pPr>
        <w:spacing w:after="0" w:line="259" w:lineRule="auto"/>
        <w:ind w:left="175" w:firstLine="0"/>
      </w:pPr>
      <w:r>
        <w:rPr>
          <w:rFonts w:ascii="Calibri" w:eastAsia="Calibri" w:hAnsi="Calibri" w:cs="Calibri"/>
          <w:u w:val="single" w:color="000000"/>
        </w:rPr>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rPr>
        <w:tab/>
      </w:r>
      <w:r>
        <w:rPr>
          <w:rFonts w:ascii="Calibri" w:eastAsia="Calibri" w:hAnsi="Calibri" w:cs="Calibri"/>
          <w:u w:val="single" w:color="000000"/>
        </w:rPr>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r>
      <w:r>
        <w:rPr>
          <w:rFonts w:ascii="Calibri" w:eastAsia="Calibri" w:hAnsi="Calibri" w:cs="Calibri"/>
        </w:rPr>
        <w:t xml:space="preserve"> </w:t>
      </w:r>
    </w:p>
    <w:p w:rsidR="00C63FC0" w:rsidRDefault="00392FA5">
      <w:pPr>
        <w:tabs>
          <w:tab w:val="center" w:pos="5215"/>
          <w:tab w:val="center" w:pos="5935"/>
          <w:tab w:val="center" w:pos="6891"/>
        </w:tabs>
        <w:spacing w:after="0" w:line="259" w:lineRule="auto"/>
        <w:ind w:left="0" w:firstLine="0"/>
      </w:pPr>
      <w:r>
        <w:rPr>
          <w:rFonts w:ascii="Cambria" w:eastAsia="Cambria" w:hAnsi="Cambria" w:cs="Cambria"/>
          <w:b/>
          <w:sz w:val="22"/>
        </w:rPr>
        <w:t xml:space="preserve">Signature by Authorized Officer or Agent   </w:t>
      </w:r>
      <w:r>
        <w:rPr>
          <w:rFonts w:ascii="Cambria" w:eastAsia="Cambria" w:hAnsi="Cambria" w:cs="Cambria"/>
          <w:b/>
          <w:sz w:val="22"/>
        </w:rPr>
        <w:tab/>
        <w:t xml:space="preserve"> </w:t>
      </w:r>
      <w:r>
        <w:rPr>
          <w:rFonts w:ascii="Cambria" w:eastAsia="Cambria" w:hAnsi="Cambria" w:cs="Cambria"/>
          <w:b/>
          <w:sz w:val="22"/>
        </w:rPr>
        <w:tab/>
        <w:t xml:space="preserve"> </w:t>
      </w:r>
      <w:r>
        <w:rPr>
          <w:rFonts w:ascii="Cambria" w:eastAsia="Cambria" w:hAnsi="Cambria" w:cs="Cambria"/>
          <w:b/>
          <w:sz w:val="22"/>
        </w:rPr>
        <w:tab/>
        <w:t xml:space="preserve">Date </w:t>
      </w:r>
    </w:p>
    <w:p w:rsidR="00C63FC0" w:rsidRDefault="00392FA5">
      <w:pPr>
        <w:spacing w:after="15" w:line="259" w:lineRule="auto"/>
        <w:ind w:left="175" w:firstLine="0"/>
      </w:pPr>
      <w:r>
        <w:rPr>
          <w:rFonts w:ascii="Calibri" w:eastAsia="Calibri" w:hAnsi="Calibri" w:cs="Calibri"/>
          <w:sz w:val="22"/>
        </w:rPr>
        <w:t xml:space="preserve"> </w:t>
      </w:r>
    </w:p>
    <w:p w:rsidR="00C63FC0" w:rsidRDefault="00392FA5">
      <w:pPr>
        <w:spacing w:after="0" w:line="259" w:lineRule="auto"/>
        <w:ind w:left="175" w:firstLine="0"/>
      </w:pPr>
      <w:r>
        <w:rPr>
          <w:rFonts w:ascii="Calibri" w:eastAsia="Calibri" w:hAnsi="Calibri" w:cs="Calibri"/>
          <w:u w:val="single" w:color="000000"/>
        </w:rPr>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r>
      <w:r>
        <w:rPr>
          <w:rFonts w:ascii="Calibri" w:eastAsia="Calibri" w:hAnsi="Calibri" w:cs="Calibri"/>
        </w:rPr>
        <w:t xml:space="preserve"> </w:t>
      </w:r>
    </w:p>
    <w:p w:rsidR="00C63FC0" w:rsidRDefault="00392FA5">
      <w:pPr>
        <w:spacing w:after="0" w:line="259" w:lineRule="auto"/>
        <w:ind w:left="170" w:hanging="10"/>
      </w:pPr>
      <w:r>
        <w:rPr>
          <w:rFonts w:ascii="Cambria" w:eastAsia="Cambria" w:hAnsi="Cambria" w:cs="Cambria"/>
          <w:b/>
          <w:sz w:val="22"/>
        </w:rPr>
        <w:t xml:space="preserve">Printed Name of Authorized Officer/Agent of Subcontractor </w:t>
      </w:r>
    </w:p>
    <w:p w:rsidR="00C63FC0" w:rsidRDefault="00392FA5">
      <w:pPr>
        <w:spacing w:after="15" w:line="259" w:lineRule="auto"/>
        <w:ind w:left="175" w:firstLine="0"/>
      </w:pPr>
      <w:r>
        <w:rPr>
          <w:rFonts w:ascii="Calibri" w:eastAsia="Calibri" w:hAnsi="Calibri" w:cs="Calibri"/>
          <w:sz w:val="22"/>
        </w:rPr>
        <w:t xml:space="preserve"> </w:t>
      </w:r>
    </w:p>
    <w:p w:rsidR="00C63FC0" w:rsidRDefault="00392FA5">
      <w:pPr>
        <w:spacing w:after="0" w:line="259" w:lineRule="auto"/>
        <w:ind w:left="175" w:firstLine="0"/>
      </w:pPr>
      <w:r>
        <w:rPr>
          <w:rFonts w:ascii="Calibri" w:eastAsia="Calibri" w:hAnsi="Calibri" w:cs="Calibri"/>
          <w:u w:val="single" w:color="000000"/>
        </w:rPr>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t xml:space="preserve"> </w:t>
      </w:r>
      <w:r>
        <w:rPr>
          <w:rFonts w:ascii="Calibri" w:eastAsia="Calibri" w:hAnsi="Calibri" w:cs="Calibri"/>
          <w:u w:val="single" w:color="000000"/>
        </w:rPr>
        <w:tab/>
      </w:r>
      <w:r>
        <w:rPr>
          <w:rFonts w:ascii="Calibri" w:eastAsia="Calibri" w:hAnsi="Calibri" w:cs="Calibri"/>
        </w:rPr>
        <w:t xml:space="preserve"> </w:t>
      </w:r>
    </w:p>
    <w:p w:rsidR="00C63FC0" w:rsidRDefault="00392FA5">
      <w:pPr>
        <w:spacing w:after="0" w:line="259" w:lineRule="auto"/>
        <w:ind w:left="170" w:hanging="10"/>
      </w:pPr>
      <w:r>
        <w:rPr>
          <w:rFonts w:ascii="Cambria" w:eastAsia="Cambria" w:hAnsi="Cambria" w:cs="Cambria"/>
          <w:b/>
          <w:sz w:val="22"/>
        </w:rPr>
        <w:t xml:space="preserve">Title of Authorized Officer/Agent of Subcontractor </w:t>
      </w:r>
    </w:p>
    <w:p w:rsidR="00C63FC0" w:rsidRDefault="00392FA5">
      <w:pPr>
        <w:spacing w:after="0" w:line="259" w:lineRule="auto"/>
        <w:ind w:left="175" w:firstLine="0"/>
      </w:pPr>
      <w:r>
        <w:rPr>
          <w:rFonts w:ascii="Calibri" w:eastAsia="Calibri" w:hAnsi="Calibri" w:cs="Calibri"/>
          <w:sz w:val="22"/>
        </w:rPr>
        <w:t xml:space="preserve"> </w:t>
      </w:r>
    </w:p>
    <w:p w:rsidR="00C63FC0" w:rsidRDefault="00392FA5">
      <w:pPr>
        <w:spacing w:after="13" w:line="248" w:lineRule="auto"/>
        <w:ind w:left="170" w:right="138" w:hanging="10"/>
      </w:pPr>
      <w:r>
        <w:rPr>
          <w:rFonts w:ascii="Cambria" w:eastAsia="Cambria" w:hAnsi="Cambria" w:cs="Cambria"/>
          <w:sz w:val="22"/>
        </w:rPr>
        <w:t xml:space="preserve">SUBSCRIBED AND SWORN BEFORE ME ON THIS </w:t>
      </w:r>
    </w:p>
    <w:p w:rsidR="00C63FC0" w:rsidRDefault="00392FA5">
      <w:pPr>
        <w:spacing w:after="0" w:line="259" w:lineRule="auto"/>
        <w:ind w:left="170" w:hanging="10"/>
      </w:pPr>
      <w:r>
        <w:rPr>
          <w:rFonts w:ascii="Cambria" w:eastAsia="Cambria" w:hAnsi="Cambria" w:cs="Cambria"/>
          <w:sz w:val="22"/>
        </w:rPr>
        <w:t xml:space="preserve">THE </w:t>
      </w:r>
      <w:r>
        <w:rPr>
          <w:rFonts w:ascii="Calibri" w:eastAsia="Calibri" w:hAnsi="Calibri" w:cs="Calibri"/>
        </w:rPr>
        <w:t xml:space="preserve">___ </w:t>
      </w:r>
      <w:r>
        <w:rPr>
          <w:rFonts w:ascii="Cambria" w:eastAsia="Cambria" w:hAnsi="Cambria" w:cs="Cambria"/>
          <w:sz w:val="22"/>
        </w:rPr>
        <w:t xml:space="preserve">DAY OF </w:t>
      </w:r>
      <w:r>
        <w:rPr>
          <w:rFonts w:ascii="Calibri" w:eastAsia="Calibri" w:hAnsi="Calibri" w:cs="Calibri"/>
        </w:rPr>
        <w:t>______________________</w:t>
      </w:r>
      <w:r>
        <w:rPr>
          <w:rFonts w:ascii="Cambria" w:eastAsia="Cambria" w:hAnsi="Cambria" w:cs="Cambria"/>
        </w:rPr>
        <w:t xml:space="preserve">, </w:t>
      </w:r>
      <w:r>
        <w:rPr>
          <w:rFonts w:ascii="Cambria" w:eastAsia="Cambria" w:hAnsi="Cambria" w:cs="Cambria"/>
          <w:sz w:val="22"/>
        </w:rPr>
        <w:t>20</w:t>
      </w:r>
      <w:r>
        <w:rPr>
          <w:rFonts w:ascii="Calibri" w:eastAsia="Calibri" w:hAnsi="Calibri" w:cs="Calibri"/>
        </w:rPr>
        <w:t>____</w:t>
      </w:r>
      <w:r>
        <w:rPr>
          <w:rFonts w:ascii="Calibri" w:eastAsia="Calibri" w:hAnsi="Calibri" w:cs="Calibri"/>
          <w:sz w:val="22"/>
        </w:rPr>
        <w:t xml:space="preserve"> </w:t>
      </w:r>
    </w:p>
    <w:p w:rsidR="00C63FC0" w:rsidRDefault="00392FA5">
      <w:pPr>
        <w:spacing w:after="0" w:line="259" w:lineRule="auto"/>
        <w:ind w:left="175" w:firstLine="0"/>
      </w:pPr>
      <w:r>
        <w:rPr>
          <w:rFonts w:ascii="Calibri" w:eastAsia="Calibri" w:hAnsi="Calibri" w:cs="Calibri"/>
          <w:sz w:val="22"/>
        </w:rPr>
        <w:t xml:space="preserve"> </w:t>
      </w:r>
    </w:p>
    <w:p w:rsidR="00C63FC0" w:rsidRDefault="00392FA5">
      <w:pPr>
        <w:pStyle w:val="Heading3"/>
        <w:ind w:left="170"/>
      </w:pPr>
      <w:r>
        <w:t>________________________________________</w:t>
      </w:r>
      <w:r>
        <w:rPr>
          <w:sz w:val="22"/>
        </w:rPr>
        <w:t xml:space="preserve"> </w:t>
      </w:r>
    </w:p>
    <w:p w:rsidR="00C63FC0" w:rsidRDefault="00392FA5">
      <w:pPr>
        <w:spacing w:after="13" w:line="248" w:lineRule="auto"/>
        <w:ind w:left="170" w:right="138" w:hanging="10"/>
      </w:pPr>
      <w:r>
        <w:rPr>
          <w:rFonts w:ascii="Cambria" w:eastAsia="Cambria" w:hAnsi="Cambria" w:cs="Cambria"/>
          <w:sz w:val="22"/>
        </w:rPr>
        <w:t xml:space="preserve">Notary Public </w:t>
      </w:r>
    </w:p>
    <w:p w:rsidR="00C63FC0" w:rsidRDefault="00392FA5">
      <w:pPr>
        <w:spacing w:after="13" w:line="248" w:lineRule="auto"/>
        <w:ind w:left="170" w:right="138" w:hanging="10"/>
      </w:pPr>
      <w:r>
        <w:rPr>
          <w:rFonts w:ascii="Cambria" w:eastAsia="Cambria" w:hAnsi="Cambria" w:cs="Cambria"/>
          <w:sz w:val="22"/>
        </w:rPr>
        <w:t>My Commission Expires:</w:t>
      </w:r>
      <w:r>
        <w:rPr>
          <w:rFonts w:ascii="Calibri" w:eastAsia="Calibri" w:hAnsi="Calibri" w:cs="Calibri"/>
          <w:sz w:val="22"/>
        </w:rPr>
        <w:t xml:space="preserve"> </w:t>
      </w:r>
      <w:r>
        <w:rPr>
          <w:rFonts w:ascii="Calibri" w:eastAsia="Calibri" w:hAnsi="Calibri" w:cs="Calibri"/>
        </w:rPr>
        <w:t>________________</w:t>
      </w:r>
      <w:r>
        <w:rPr>
          <w:rFonts w:ascii="Calibri" w:eastAsia="Calibri" w:hAnsi="Calibri" w:cs="Calibri"/>
          <w:sz w:val="22"/>
        </w:rPr>
        <w:t xml:space="preserve"> </w:t>
      </w:r>
    </w:p>
    <w:p w:rsidR="00C63FC0" w:rsidRDefault="00392FA5">
      <w:pPr>
        <w:spacing w:after="0" w:line="259" w:lineRule="auto"/>
        <w:ind w:left="175" w:firstLine="0"/>
      </w:pPr>
      <w:r>
        <w:rPr>
          <w:rFonts w:ascii="Calibri" w:eastAsia="Calibri" w:hAnsi="Calibri" w:cs="Calibri"/>
          <w:sz w:val="22"/>
        </w:rPr>
        <w:t xml:space="preserve"> </w:t>
      </w:r>
    </w:p>
    <w:p w:rsidR="00C63FC0" w:rsidRDefault="00392FA5">
      <w:pPr>
        <w:spacing w:after="0" w:line="259" w:lineRule="auto"/>
        <w:ind w:left="175" w:firstLine="0"/>
      </w:pPr>
      <w:r>
        <w:rPr>
          <w:rFonts w:ascii="Calibri" w:eastAsia="Calibri" w:hAnsi="Calibri" w:cs="Calibri"/>
          <w:sz w:val="22"/>
        </w:rPr>
        <w:t xml:space="preserve"> </w:t>
      </w:r>
    </w:p>
    <w:p w:rsidR="00C63FC0" w:rsidRDefault="00392FA5">
      <w:pPr>
        <w:spacing w:after="0" w:line="259" w:lineRule="auto"/>
        <w:ind w:left="175" w:firstLine="0"/>
      </w:pPr>
      <w:r>
        <w:rPr>
          <w:rFonts w:ascii="Calibri" w:eastAsia="Calibri" w:hAnsi="Calibri" w:cs="Calibri"/>
          <w:sz w:val="22"/>
        </w:rPr>
        <w:t xml:space="preserve"> </w:t>
      </w:r>
    </w:p>
    <w:p w:rsidR="00C63FC0" w:rsidRDefault="00392FA5">
      <w:pPr>
        <w:spacing w:after="0" w:line="259" w:lineRule="auto"/>
        <w:ind w:left="175" w:firstLine="0"/>
      </w:pPr>
      <w:r>
        <w:rPr>
          <w:rFonts w:ascii="Calibri" w:eastAsia="Calibri" w:hAnsi="Calibri" w:cs="Calibri"/>
          <w:sz w:val="22"/>
        </w:rPr>
        <w:t xml:space="preserve"> </w:t>
      </w:r>
    </w:p>
    <w:p w:rsidR="00C63FC0" w:rsidRDefault="00392FA5">
      <w:pPr>
        <w:spacing w:after="0" w:line="265" w:lineRule="auto"/>
        <w:ind w:left="170" w:hanging="10"/>
      </w:pPr>
      <w:r>
        <w:rPr>
          <w:rFonts w:ascii="Arial" w:eastAsia="Arial" w:hAnsi="Arial" w:cs="Arial"/>
          <w:sz w:val="22"/>
        </w:rPr>
        <w:t xml:space="preserve">* As of the effective date of O.C.G.A. 13-10-91, the applicable federal work authorization program is the  </w:t>
      </w:r>
    </w:p>
    <w:p w:rsidR="00C63FC0" w:rsidRDefault="00392FA5" w:rsidP="00C427D4">
      <w:pPr>
        <w:spacing w:after="0" w:line="265" w:lineRule="auto"/>
        <w:ind w:left="170" w:hanging="10"/>
      </w:pPr>
      <w:r>
        <w:rPr>
          <w:rFonts w:ascii="Arial" w:eastAsia="Arial" w:hAnsi="Arial" w:cs="Arial"/>
          <w:sz w:val="22"/>
        </w:rPr>
        <w:t>“EEV / Basic Pilot Program” operated by the U. S. Citizenship and Immigration Services Bureau of the U.S. Department of Homeland Security, in conjunction with the Social Security Administration (SSA).</w:t>
      </w:r>
      <w:r>
        <w:rPr>
          <w:rFonts w:ascii="Calibri" w:eastAsia="Calibri" w:hAnsi="Calibri" w:cs="Calibri"/>
          <w:sz w:val="34"/>
          <w:vertAlign w:val="subscript"/>
        </w:rPr>
        <w:t xml:space="preserve"> </w:t>
      </w:r>
      <w:bookmarkStart w:id="0" w:name="_GoBack"/>
      <w:bookmarkEnd w:id="0"/>
    </w:p>
    <w:sectPr w:rsidR="00C63FC0">
      <w:pgSz w:w="12240" w:h="15840"/>
      <w:pgMar w:top="694" w:right="798" w:bottom="889" w:left="9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77A"/>
    <w:multiLevelType w:val="hybridMultilevel"/>
    <w:tmpl w:val="581A4122"/>
    <w:lvl w:ilvl="0" w:tplc="2CA882AE">
      <w:start w:val="1"/>
      <w:numFmt w:val="bullet"/>
      <w:lvlText w:val="•"/>
      <w:lvlJc w:val="left"/>
      <w:pPr>
        <w:ind w:left="1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3E4270">
      <w:start w:val="1"/>
      <w:numFmt w:val="bullet"/>
      <w:lvlText w:val="o"/>
      <w:lvlJc w:val="left"/>
      <w:pPr>
        <w:ind w:left="2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4A813A">
      <w:start w:val="1"/>
      <w:numFmt w:val="bullet"/>
      <w:lvlText w:val="▪"/>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1EE244">
      <w:start w:val="1"/>
      <w:numFmt w:val="bullet"/>
      <w:lvlText w:val="•"/>
      <w:lvlJc w:val="left"/>
      <w:pPr>
        <w:ind w:left="3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A8DD0">
      <w:start w:val="1"/>
      <w:numFmt w:val="bullet"/>
      <w:lvlText w:val="o"/>
      <w:lvlJc w:val="left"/>
      <w:pPr>
        <w:ind w:left="4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D2096A">
      <w:start w:val="1"/>
      <w:numFmt w:val="bullet"/>
      <w:lvlText w:val="▪"/>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10D746">
      <w:start w:val="1"/>
      <w:numFmt w:val="bullet"/>
      <w:lvlText w:val="•"/>
      <w:lvlJc w:val="left"/>
      <w:pPr>
        <w:ind w:left="5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98C620">
      <w:start w:val="1"/>
      <w:numFmt w:val="bullet"/>
      <w:lvlText w:val="o"/>
      <w:lvlJc w:val="left"/>
      <w:pPr>
        <w:ind w:left="6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B2DDDC">
      <w:start w:val="1"/>
      <w:numFmt w:val="bullet"/>
      <w:lvlText w:val="▪"/>
      <w:lvlJc w:val="left"/>
      <w:pPr>
        <w:ind w:left="7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845139"/>
    <w:multiLevelType w:val="hybridMultilevel"/>
    <w:tmpl w:val="6E8EBCC6"/>
    <w:lvl w:ilvl="0" w:tplc="A2228D52">
      <w:start w:val="1"/>
      <w:numFmt w:val="decimal"/>
      <w:lvlText w:val="%1."/>
      <w:lvlJc w:val="left"/>
      <w:pPr>
        <w:ind w:left="1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1F441F2">
      <w:start w:val="1"/>
      <w:numFmt w:val="lowerLetter"/>
      <w:lvlText w:val="%2"/>
      <w:lvlJc w:val="left"/>
      <w:pPr>
        <w:ind w:left="1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466527C">
      <w:start w:val="1"/>
      <w:numFmt w:val="lowerRoman"/>
      <w:lvlText w:val="%3"/>
      <w:lvlJc w:val="left"/>
      <w:pPr>
        <w:ind w:left="25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696B73A">
      <w:start w:val="1"/>
      <w:numFmt w:val="decimal"/>
      <w:lvlText w:val="%4"/>
      <w:lvlJc w:val="left"/>
      <w:pPr>
        <w:ind w:left="32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D52B1A2">
      <w:start w:val="1"/>
      <w:numFmt w:val="lowerLetter"/>
      <w:lvlText w:val="%5"/>
      <w:lvlJc w:val="left"/>
      <w:pPr>
        <w:ind w:left="39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4D6FBB2">
      <w:start w:val="1"/>
      <w:numFmt w:val="lowerRoman"/>
      <w:lvlText w:val="%6"/>
      <w:lvlJc w:val="left"/>
      <w:pPr>
        <w:ind w:left="46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C7C00B6">
      <w:start w:val="1"/>
      <w:numFmt w:val="decimal"/>
      <w:lvlText w:val="%7"/>
      <w:lvlJc w:val="left"/>
      <w:pPr>
        <w:ind w:left="54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60673FC">
      <w:start w:val="1"/>
      <w:numFmt w:val="lowerLetter"/>
      <w:lvlText w:val="%8"/>
      <w:lvlJc w:val="left"/>
      <w:pPr>
        <w:ind w:left="6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ADEF130">
      <w:start w:val="1"/>
      <w:numFmt w:val="lowerRoman"/>
      <w:lvlText w:val="%9"/>
      <w:lvlJc w:val="left"/>
      <w:pPr>
        <w:ind w:left="68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A966C6"/>
    <w:multiLevelType w:val="hybridMultilevel"/>
    <w:tmpl w:val="0A90A2AC"/>
    <w:lvl w:ilvl="0" w:tplc="16A891C6">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06953A">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C6C7E">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E0398">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8F8BA">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381E26">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56A968">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4E7C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20D32">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F16905"/>
    <w:multiLevelType w:val="hybridMultilevel"/>
    <w:tmpl w:val="4192EF46"/>
    <w:lvl w:ilvl="0" w:tplc="D89EAE8E">
      <w:start w:val="1"/>
      <w:numFmt w:val="decimal"/>
      <w:lvlText w:val="%1."/>
      <w:lvlJc w:val="left"/>
      <w:pPr>
        <w:ind w:left="1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A38E">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C83E1C">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BCAD48">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A63F2">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EBC3A">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4865B4">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E49A0">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2A2092">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652A05"/>
    <w:multiLevelType w:val="hybridMultilevel"/>
    <w:tmpl w:val="6BDA0070"/>
    <w:lvl w:ilvl="0" w:tplc="3B023202">
      <w:start w:val="1"/>
      <w:numFmt w:val="bullet"/>
      <w:lvlText w:val="•"/>
      <w:lvlJc w:val="left"/>
      <w:pPr>
        <w:ind w:left="1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E65570">
      <w:start w:val="1"/>
      <w:numFmt w:val="bullet"/>
      <w:lvlText w:val="o"/>
      <w:lvlJc w:val="left"/>
      <w:pPr>
        <w:ind w:left="2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BC9D42">
      <w:start w:val="1"/>
      <w:numFmt w:val="bullet"/>
      <w:lvlText w:val="▪"/>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324310">
      <w:start w:val="1"/>
      <w:numFmt w:val="bullet"/>
      <w:lvlText w:val="•"/>
      <w:lvlJc w:val="left"/>
      <w:pPr>
        <w:ind w:left="3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A46972">
      <w:start w:val="1"/>
      <w:numFmt w:val="bullet"/>
      <w:lvlText w:val="o"/>
      <w:lvlJc w:val="left"/>
      <w:pPr>
        <w:ind w:left="4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34C1FE">
      <w:start w:val="1"/>
      <w:numFmt w:val="bullet"/>
      <w:lvlText w:val="▪"/>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60C0A2">
      <w:start w:val="1"/>
      <w:numFmt w:val="bullet"/>
      <w:lvlText w:val="•"/>
      <w:lvlJc w:val="left"/>
      <w:pPr>
        <w:ind w:left="5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0C4AAA">
      <w:start w:val="1"/>
      <w:numFmt w:val="bullet"/>
      <w:lvlText w:val="o"/>
      <w:lvlJc w:val="left"/>
      <w:pPr>
        <w:ind w:left="6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6834F2">
      <w:start w:val="1"/>
      <w:numFmt w:val="bullet"/>
      <w:lvlText w:val="▪"/>
      <w:lvlJc w:val="left"/>
      <w:pPr>
        <w:ind w:left="7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91319F"/>
    <w:multiLevelType w:val="hybridMultilevel"/>
    <w:tmpl w:val="97227270"/>
    <w:lvl w:ilvl="0" w:tplc="D4B6EE70">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0CA5A4">
      <w:start w:val="1"/>
      <w:numFmt w:val="bullet"/>
      <w:lvlText w:val="o"/>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5C2F2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CCFBFC">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8ED53C">
      <w:start w:val="1"/>
      <w:numFmt w:val="bullet"/>
      <w:lvlText w:val="o"/>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D6E60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FC8E94">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7CF6C8">
      <w:start w:val="1"/>
      <w:numFmt w:val="bullet"/>
      <w:lvlText w:val="o"/>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78300E">
      <w:start w:val="1"/>
      <w:numFmt w:val="bullet"/>
      <w:lvlText w:val="▪"/>
      <w:lvlJc w:val="left"/>
      <w:pPr>
        <w:ind w:left="7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B46FE2"/>
    <w:multiLevelType w:val="hybridMultilevel"/>
    <w:tmpl w:val="07D24EAE"/>
    <w:lvl w:ilvl="0" w:tplc="E488C8FA">
      <w:start w:val="1"/>
      <w:numFmt w:val="bullet"/>
      <w:lvlText w:val="•"/>
      <w:lvlJc w:val="left"/>
      <w:pPr>
        <w:ind w:left="1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EE51A0">
      <w:start w:val="1"/>
      <w:numFmt w:val="bullet"/>
      <w:lvlText w:val="o"/>
      <w:lvlJc w:val="left"/>
      <w:pPr>
        <w:ind w:left="2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A6A31A">
      <w:start w:val="1"/>
      <w:numFmt w:val="bullet"/>
      <w:lvlText w:val="▪"/>
      <w:lvlJc w:val="left"/>
      <w:pPr>
        <w:ind w:left="2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DABC3E">
      <w:start w:val="1"/>
      <w:numFmt w:val="bullet"/>
      <w:lvlText w:val="•"/>
      <w:lvlJc w:val="left"/>
      <w:pPr>
        <w:ind w:left="3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805B34">
      <w:start w:val="1"/>
      <w:numFmt w:val="bullet"/>
      <w:lvlText w:val="o"/>
      <w:lvlJc w:val="left"/>
      <w:pPr>
        <w:ind w:left="4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A8506E">
      <w:start w:val="1"/>
      <w:numFmt w:val="bullet"/>
      <w:lvlText w:val="▪"/>
      <w:lvlJc w:val="left"/>
      <w:pPr>
        <w:ind w:left="5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6EF67E">
      <w:start w:val="1"/>
      <w:numFmt w:val="bullet"/>
      <w:lvlText w:val="•"/>
      <w:lvlJc w:val="left"/>
      <w:pPr>
        <w:ind w:left="5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5E6066">
      <w:start w:val="1"/>
      <w:numFmt w:val="bullet"/>
      <w:lvlText w:val="o"/>
      <w:lvlJc w:val="left"/>
      <w:pPr>
        <w:ind w:left="6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42D590">
      <w:start w:val="1"/>
      <w:numFmt w:val="bullet"/>
      <w:lvlText w:val="▪"/>
      <w:lvlJc w:val="left"/>
      <w:pPr>
        <w:ind w:left="7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1448FE"/>
    <w:multiLevelType w:val="hybridMultilevel"/>
    <w:tmpl w:val="151A0E44"/>
    <w:lvl w:ilvl="0" w:tplc="8886DDFC">
      <w:start w:val="1"/>
      <w:numFmt w:val="bullet"/>
      <w:lvlText w:val="•"/>
      <w:lvlJc w:val="left"/>
      <w:pPr>
        <w:ind w:left="1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88FD58">
      <w:start w:val="1"/>
      <w:numFmt w:val="bullet"/>
      <w:lvlText w:val="o"/>
      <w:lvlJc w:val="left"/>
      <w:pPr>
        <w:ind w:left="2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C2194E">
      <w:start w:val="1"/>
      <w:numFmt w:val="bullet"/>
      <w:lvlText w:val="▪"/>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D6F7F0">
      <w:start w:val="1"/>
      <w:numFmt w:val="bullet"/>
      <w:lvlText w:val="•"/>
      <w:lvlJc w:val="left"/>
      <w:pPr>
        <w:ind w:left="3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30DC12">
      <w:start w:val="1"/>
      <w:numFmt w:val="bullet"/>
      <w:lvlText w:val="o"/>
      <w:lvlJc w:val="left"/>
      <w:pPr>
        <w:ind w:left="4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80AAC8">
      <w:start w:val="1"/>
      <w:numFmt w:val="bullet"/>
      <w:lvlText w:val="▪"/>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2E58D8">
      <w:start w:val="1"/>
      <w:numFmt w:val="bullet"/>
      <w:lvlText w:val="•"/>
      <w:lvlJc w:val="left"/>
      <w:pPr>
        <w:ind w:left="5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F2255C">
      <w:start w:val="1"/>
      <w:numFmt w:val="bullet"/>
      <w:lvlText w:val="o"/>
      <w:lvlJc w:val="left"/>
      <w:pPr>
        <w:ind w:left="6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34831E">
      <w:start w:val="1"/>
      <w:numFmt w:val="bullet"/>
      <w:lvlText w:val="▪"/>
      <w:lvlJc w:val="left"/>
      <w:pPr>
        <w:ind w:left="7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3D00C5"/>
    <w:multiLevelType w:val="hybridMultilevel"/>
    <w:tmpl w:val="7666AB3C"/>
    <w:lvl w:ilvl="0" w:tplc="C2C468FA">
      <w:start w:val="1"/>
      <w:numFmt w:val="decimal"/>
      <w:lvlText w:val="%1."/>
      <w:lvlJc w:val="left"/>
      <w:pPr>
        <w:ind w:left="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226BDC">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5A6592">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8C3822">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C0ADEC">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F056C8">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FC982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F6CE2E">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10919A">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0"/>
  </w:num>
  <w:num w:numId="5">
    <w:abstractNumId w:val="7"/>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C0"/>
    <w:rsid w:val="00392FA5"/>
    <w:rsid w:val="00C427D4"/>
    <w:rsid w:val="00C6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6C18"/>
  <w15:docId w15:val="{D7A5C084-1A97-4336-A165-A5A7B29A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55"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64"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85" w:hanging="10"/>
      <w:outlineLvl w:val="1"/>
    </w:pPr>
    <w:rPr>
      <w:rFonts w:ascii="Calibri" w:eastAsia="Calibri" w:hAnsi="Calibri" w:cs="Calibri"/>
      <w:color w:val="000000"/>
      <w:sz w:val="24"/>
      <w:u w:val="single" w:color="000000"/>
    </w:rPr>
  </w:style>
  <w:style w:type="paragraph" w:styleId="Heading3">
    <w:name w:val="heading 3"/>
    <w:next w:val="Normal"/>
    <w:link w:val="Heading3Char"/>
    <w:uiPriority w:val="9"/>
    <w:unhideWhenUsed/>
    <w:qFormat/>
    <w:pPr>
      <w:keepNext/>
      <w:keepLines/>
      <w:spacing w:after="0"/>
      <w:ind w:left="185" w:hanging="10"/>
      <w:outlineLvl w:val="2"/>
    </w:pPr>
    <w:rPr>
      <w:rFonts w:ascii="Calibri" w:eastAsia="Calibri" w:hAnsi="Calibri" w:cs="Calibri"/>
      <w:color w:val="000000"/>
      <w:sz w:val="24"/>
    </w:rPr>
  </w:style>
  <w:style w:type="paragraph" w:styleId="Heading4">
    <w:name w:val="heading 4"/>
    <w:next w:val="Normal"/>
    <w:link w:val="Heading4Char"/>
    <w:uiPriority w:val="9"/>
    <w:unhideWhenUsed/>
    <w:qFormat/>
    <w:pPr>
      <w:keepNext/>
      <w:keepLines/>
      <w:spacing w:after="0"/>
      <w:ind w:left="185" w:hanging="10"/>
      <w:outlineLvl w:val="3"/>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Calibri" w:eastAsia="Calibri" w:hAnsi="Calibri" w:cs="Calibri"/>
      <w:color w:val="000000"/>
      <w:sz w:val="24"/>
    </w:rPr>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4Char">
    <w:name w:val="Heading 4 Char"/>
    <w:link w:val="Heading4"/>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338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9C183CDC</Template>
  <TotalTime>5</TotalTime>
  <Pages>14</Pages>
  <Words>4093</Words>
  <Characters>23334</Characters>
  <Application>Microsoft Office Word</Application>
  <DocSecurity>0</DocSecurity>
  <Lines>194</Lines>
  <Paragraphs>54</Paragraphs>
  <ScaleCrop>false</ScaleCrop>
  <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Chelsea</dc:creator>
  <cp:keywords/>
  <cp:lastModifiedBy>Holger Loewendorf</cp:lastModifiedBy>
  <cp:revision>3</cp:revision>
  <dcterms:created xsi:type="dcterms:W3CDTF">2018-03-12T19:41:00Z</dcterms:created>
  <dcterms:modified xsi:type="dcterms:W3CDTF">2018-03-26T19:29:00Z</dcterms:modified>
</cp:coreProperties>
</file>